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8" w:space="0" w:color="B4B4B4" w:themeColor="text2" w:themeTint="66"/>
          <w:left w:val="single" w:sz="8" w:space="0" w:color="B4B4B4" w:themeColor="text2" w:themeTint="66"/>
          <w:bottom w:val="single" w:sz="8" w:space="0" w:color="B4B4B4" w:themeColor="text2" w:themeTint="66"/>
          <w:right w:val="single" w:sz="8" w:space="0" w:color="B4B4B4" w:themeColor="text2" w:themeTint="66"/>
          <w:insideH w:val="single" w:sz="8" w:space="0" w:color="B4B4B4" w:themeColor="text2" w:themeTint="66"/>
          <w:insideV w:val="single" w:sz="8" w:space="0" w:color="B4B4B4" w:themeColor="text2" w:themeTint="66"/>
        </w:tblBorders>
        <w:tblLayout w:type="fixed"/>
        <w:tblCellMar>
          <w:top w:w="113" w:type="dxa"/>
          <w:bottom w:w="113" w:type="dxa"/>
        </w:tblCellMar>
        <w:tblLook w:val="04A0" w:firstRow="1" w:lastRow="0" w:firstColumn="1" w:lastColumn="0" w:noHBand="0" w:noVBand="1"/>
      </w:tblPr>
      <w:tblGrid>
        <w:gridCol w:w="3375"/>
        <w:gridCol w:w="5910"/>
      </w:tblGrid>
      <w:tr w:rsidR="68EE5E02" w:rsidRPr="00CE3C02" w14:paraId="79378B9A" w14:textId="77777777" w:rsidTr="00CE3C02">
        <w:tc>
          <w:tcPr>
            <w:tcW w:w="3375" w:type="dxa"/>
            <w:tcBorders>
              <w:top w:val="single" w:sz="24" w:space="0" w:color="DAA634" w:themeColor="accent2"/>
            </w:tcBorders>
          </w:tcPr>
          <w:p w14:paraId="48C0583A" w14:textId="51D5D0D0" w:rsidR="68EE5E02" w:rsidRPr="00CE3C02" w:rsidRDefault="68EE5E02" w:rsidP="00CE3C02">
            <w:pPr>
              <w:spacing w:after="40"/>
              <w:rPr>
                <w:rFonts w:cs="Arial"/>
                <w:b/>
                <w:bCs/>
              </w:rPr>
            </w:pPr>
            <w:r w:rsidRPr="00CE3C02">
              <w:rPr>
                <w:rFonts w:eastAsia="Segoe UI" w:cs="Arial"/>
                <w:b/>
                <w:bCs/>
                <w:color w:val="DAA634" w:themeColor="accent2"/>
                <w:sz w:val="21"/>
                <w:szCs w:val="21"/>
              </w:rPr>
              <w:t xml:space="preserve">DOCUMENT TITLE </w:t>
            </w:r>
          </w:p>
        </w:tc>
        <w:tc>
          <w:tcPr>
            <w:tcW w:w="5910" w:type="dxa"/>
            <w:tcBorders>
              <w:top w:val="single" w:sz="24" w:space="0" w:color="DAA634" w:themeColor="accent2"/>
            </w:tcBorders>
          </w:tcPr>
          <w:p w14:paraId="7CE27139" w14:textId="14598056" w:rsidR="68EE5E02" w:rsidRPr="00CE3C02" w:rsidRDefault="68EE5E02" w:rsidP="00CE3C02">
            <w:pPr>
              <w:spacing w:after="40"/>
              <w:rPr>
                <w:rFonts w:cs="Arial"/>
              </w:rPr>
            </w:pPr>
            <w:r w:rsidRPr="00CE3C02">
              <w:rPr>
                <w:rFonts w:eastAsia="Segoe UI" w:cs="Arial"/>
                <w:color w:val="242424"/>
                <w:sz w:val="21"/>
                <w:szCs w:val="21"/>
              </w:rPr>
              <w:t xml:space="preserve">Director </w:t>
            </w:r>
            <w:r w:rsidR="00923839" w:rsidRPr="00CE3C02">
              <w:rPr>
                <w:rFonts w:eastAsia="Segoe UI" w:cs="Arial"/>
                <w:color w:val="242424"/>
                <w:sz w:val="21"/>
                <w:szCs w:val="21"/>
              </w:rPr>
              <w:t>a</w:t>
            </w:r>
            <w:r w:rsidR="283F268A" w:rsidRPr="00CE3C02">
              <w:rPr>
                <w:rFonts w:eastAsia="Segoe UI" w:cs="Arial"/>
                <w:color w:val="242424"/>
                <w:sz w:val="21"/>
                <w:szCs w:val="21"/>
              </w:rPr>
              <w:t>ppoint</w:t>
            </w:r>
            <w:r w:rsidRPr="00CE3C02">
              <w:rPr>
                <w:rFonts w:eastAsia="Segoe UI" w:cs="Arial"/>
                <w:color w:val="242424"/>
                <w:sz w:val="21"/>
                <w:szCs w:val="21"/>
              </w:rPr>
              <w:t xml:space="preserve">ment </w:t>
            </w:r>
            <w:r w:rsidR="00923839" w:rsidRPr="00CE3C02">
              <w:rPr>
                <w:rFonts w:eastAsia="Segoe UI" w:cs="Arial"/>
                <w:color w:val="242424"/>
                <w:sz w:val="21"/>
                <w:szCs w:val="21"/>
              </w:rPr>
              <w:t>l</w:t>
            </w:r>
            <w:r w:rsidRPr="00CE3C02">
              <w:rPr>
                <w:rFonts w:eastAsia="Segoe UI" w:cs="Arial"/>
                <w:color w:val="242424"/>
                <w:sz w:val="21"/>
                <w:szCs w:val="21"/>
              </w:rPr>
              <w:t xml:space="preserve">etter </w:t>
            </w:r>
          </w:p>
        </w:tc>
      </w:tr>
      <w:tr w:rsidR="68EE5E02" w:rsidRPr="00CE3C02" w14:paraId="2F4D86D6" w14:textId="77777777" w:rsidTr="00CE3C02">
        <w:tc>
          <w:tcPr>
            <w:tcW w:w="3375" w:type="dxa"/>
          </w:tcPr>
          <w:p w14:paraId="56E30446" w14:textId="6B33DFC6" w:rsidR="68EE5E02" w:rsidRPr="00CE3C02" w:rsidRDefault="68EE5E02" w:rsidP="00CE3C02">
            <w:pPr>
              <w:spacing w:after="40"/>
              <w:rPr>
                <w:rFonts w:cs="Arial"/>
                <w:b/>
                <w:bCs/>
                <w:color w:val="DAA634" w:themeColor="accent2"/>
              </w:rPr>
            </w:pPr>
            <w:r w:rsidRPr="00CE3C02">
              <w:rPr>
                <w:rFonts w:eastAsia="Segoe UI" w:cs="Arial"/>
                <w:b/>
                <w:bCs/>
                <w:color w:val="DAA634" w:themeColor="accent2"/>
                <w:sz w:val="21"/>
                <w:szCs w:val="21"/>
              </w:rPr>
              <w:t xml:space="preserve">LAST UPDATED </w:t>
            </w:r>
          </w:p>
        </w:tc>
        <w:tc>
          <w:tcPr>
            <w:tcW w:w="5910" w:type="dxa"/>
          </w:tcPr>
          <w:p w14:paraId="05A2DE01" w14:textId="5A603C44" w:rsidR="68EE5E02" w:rsidRPr="00CE3C02" w:rsidRDefault="2D1154FE" w:rsidP="00CE3C02">
            <w:pPr>
              <w:spacing w:after="40"/>
              <w:rPr>
                <w:rFonts w:cs="Arial"/>
              </w:rPr>
            </w:pPr>
            <w:r w:rsidRPr="00CE3C02">
              <w:rPr>
                <w:rFonts w:eastAsia="Segoe UI" w:cs="Arial"/>
                <w:color w:val="242424"/>
                <w:sz w:val="21"/>
                <w:szCs w:val="21"/>
              </w:rPr>
              <w:t>October</w:t>
            </w:r>
            <w:r w:rsidR="68EE5E02" w:rsidRPr="00CE3C02">
              <w:rPr>
                <w:rFonts w:eastAsia="Segoe UI" w:cs="Arial"/>
                <w:color w:val="242424"/>
                <w:sz w:val="21"/>
                <w:szCs w:val="21"/>
              </w:rPr>
              <w:t xml:space="preserve"> 2022 </w:t>
            </w:r>
          </w:p>
        </w:tc>
      </w:tr>
      <w:tr w:rsidR="68EE5E02" w:rsidRPr="00CE3C02" w14:paraId="6B729F7A" w14:textId="77777777" w:rsidTr="00CE3C02">
        <w:tc>
          <w:tcPr>
            <w:tcW w:w="3375" w:type="dxa"/>
          </w:tcPr>
          <w:p w14:paraId="34BD7633" w14:textId="07C60F81" w:rsidR="68EE5E02" w:rsidRPr="00CE3C02" w:rsidRDefault="68EE5E02" w:rsidP="00CE3C02">
            <w:pPr>
              <w:spacing w:after="40"/>
              <w:rPr>
                <w:rFonts w:cs="Arial"/>
                <w:b/>
                <w:bCs/>
                <w:color w:val="DAA634" w:themeColor="accent2"/>
              </w:rPr>
            </w:pPr>
            <w:r w:rsidRPr="00CE3C02">
              <w:rPr>
                <w:rFonts w:eastAsia="Segoe UI" w:cs="Arial"/>
                <w:b/>
                <w:bCs/>
                <w:color w:val="DAA634" w:themeColor="accent2"/>
                <w:sz w:val="21"/>
                <w:szCs w:val="21"/>
              </w:rPr>
              <w:t xml:space="preserve">PURPOSE </w:t>
            </w:r>
          </w:p>
        </w:tc>
        <w:tc>
          <w:tcPr>
            <w:tcW w:w="5910" w:type="dxa"/>
          </w:tcPr>
          <w:p w14:paraId="650C1C98" w14:textId="264ED1B2" w:rsidR="68EE5E02" w:rsidRPr="00CE3C02" w:rsidRDefault="00923839" w:rsidP="00CE3C02">
            <w:pPr>
              <w:spacing w:after="40"/>
              <w:rPr>
                <w:rFonts w:cs="Arial"/>
              </w:rPr>
            </w:pPr>
            <w:r w:rsidRPr="00CE3C02">
              <w:rPr>
                <w:rFonts w:eastAsia="Segoe UI" w:cs="Arial"/>
                <w:color w:val="242424"/>
                <w:sz w:val="21"/>
                <w:szCs w:val="21"/>
              </w:rPr>
              <w:t>This letter is intended to act as a template to communicate the expectations of the Director relative to their role on the board and obtain explicit commitment from the new director.</w:t>
            </w:r>
          </w:p>
        </w:tc>
      </w:tr>
      <w:tr w:rsidR="68EE5E02" w:rsidRPr="00CE3C02" w14:paraId="7A650D1B" w14:textId="77777777" w:rsidTr="00CE3C02">
        <w:tc>
          <w:tcPr>
            <w:tcW w:w="3375" w:type="dxa"/>
          </w:tcPr>
          <w:p w14:paraId="5ABD31EC" w14:textId="77384448" w:rsidR="68EE5E02" w:rsidRPr="00CE3C02" w:rsidRDefault="5599C286" w:rsidP="00CE3C02">
            <w:pPr>
              <w:spacing w:after="40"/>
              <w:rPr>
                <w:rFonts w:cs="Arial"/>
                <w:b/>
                <w:bCs/>
              </w:rPr>
            </w:pPr>
            <w:r w:rsidRPr="00CE3C02">
              <w:rPr>
                <w:rFonts w:eastAsia="Segoe UI" w:cs="Arial"/>
                <w:b/>
                <w:bCs/>
                <w:color w:val="DAA634" w:themeColor="accent2"/>
                <w:sz w:val="21"/>
                <w:szCs w:val="21"/>
              </w:rPr>
              <w:t>HOW TO USE</w:t>
            </w:r>
          </w:p>
        </w:tc>
        <w:tc>
          <w:tcPr>
            <w:tcW w:w="5910" w:type="dxa"/>
          </w:tcPr>
          <w:p w14:paraId="19DB74E0" w14:textId="1D498EC9" w:rsidR="68EE5E02" w:rsidRPr="00CE3C02" w:rsidRDefault="68EE5E02" w:rsidP="00CE3C02">
            <w:pPr>
              <w:spacing w:after="40"/>
              <w:rPr>
                <w:rFonts w:eastAsia="Segoe UI" w:cs="Arial"/>
                <w:sz w:val="21"/>
                <w:szCs w:val="21"/>
              </w:rPr>
            </w:pPr>
            <w:r w:rsidRPr="00CE3C02">
              <w:rPr>
                <w:rFonts w:eastAsia="Segoe UI" w:cs="Arial"/>
                <w:sz w:val="21"/>
                <w:szCs w:val="21"/>
              </w:rPr>
              <w:t xml:space="preserve">This template can be used as a standalone </w:t>
            </w:r>
            <w:r w:rsidR="00923839" w:rsidRPr="00CE3C02">
              <w:rPr>
                <w:rFonts w:eastAsia="Segoe UI" w:cs="Arial"/>
                <w:sz w:val="21"/>
                <w:szCs w:val="21"/>
              </w:rPr>
              <w:t>d</w:t>
            </w:r>
            <w:r w:rsidR="07D62E38" w:rsidRPr="00CE3C02">
              <w:rPr>
                <w:rFonts w:eastAsia="Segoe UI" w:cs="Arial"/>
                <w:sz w:val="21"/>
                <w:szCs w:val="21"/>
              </w:rPr>
              <w:t xml:space="preserve">irector </w:t>
            </w:r>
            <w:r w:rsidR="00923839" w:rsidRPr="00CE3C02">
              <w:rPr>
                <w:rFonts w:eastAsia="Segoe UI" w:cs="Arial"/>
                <w:sz w:val="21"/>
                <w:szCs w:val="21"/>
              </w:rPr>
              <w:t>a</w:t>
            </w:r>
            <w:r w:rsidR="51AFE523" w:rsidRPr="00CE3C02">
              <w:rPr>
                <w:rFonts w:eastAsia="Segoe UI" w:cs="Arial"/>
                <w:sz w:val="21"/>
                <w:szCs w:val="21"/>
              </w:rPr>
              <w:t>ppointment</w:t>
            </w:r>
            <w:r w:rsidR="00923839" w:rsidRPr="00CE3C02">
              <w:rPr>
                <w:rFonts w:eastAsia="Segoe UI" w:cs="Arial"/>
                <w:sz w:val="21"/>
                <w:szCs w:val="21"/>
              </w:rPr>
              <w:t xml:space="preserve"> le</w:t>
            </w:r>
            <w:r w:rsidRPr="00CE3C02">
              <w:rPr>
                <w:rFonts w:eastAsia="Segoe UI" w:cs="Arial"/>
                <w:sz w:val="21"/>
                <w:szCs w:val="21"/>
              </w:rPr>
              <w:t xml:space="preserve">tter or in conjunction with a </w:t>
            </w:r>
            <w:r w:rsidR="00923839" w:rsidRPr="00CE3C02">
              <w:rPr>
                <w:rFonts w:eastAsia="Segoe UI" w:cs="Arial"/>
                <w:sz w:val="21"/>
                <w:szCs w:val="21"/>
              </w:rPr>
              <w:t>d</w:t>
            </w:r>
            <w:r w:rsidRPr="00CE3C02">
              <w:rPr>
                <w:rFonts w:eastAsia="Segoe UI" w:cs="Arial"/>
                <w:sz w:val="21"/>
                <w:szCs w:val="21"/>
              </w:rPr>
              <w:t xml:space="preserve">irector </w:t>
            </w:r>
            <w:r w:rsidR="00923839" w:rsidRPr="00CE3C02">
              <w:rPr>
                <w:rFonts w:eastAsia="Segoe UI" w:cs="Arial"/>
                <w:sz w:val="21"/>
                <w:szCs w:val="21"/>
              </w:rPr>
              <w:t>c</w:t>
            </w:r>
            <w:r w:rsidR="7BC38C4C" w:rsidRPr="00CE3C02">
              <w:rPr>
                <w:rFonts w:eastAsia="Segoe UI" w:cs="Arial"/>
                <w:sz w:val="21"/>
                <w:szCs w:val="21"/>
              </w:rPr>
              <w:t>ommitment</w:t>
            </w:r>
            <w:r w:rsidR="76201DC2" w:rsidRPr="00CE3C02">
              <w:rPr>
                <w:rFonts w:eastAsia="Segoe UI" w:cs="Arial"/>
                <w:sz w:val="21"/>
                <w:szCs w:val="21"/>
              </w:rPr>
              <w:t xml:space="preserve"> </w:t>
            </w:r>
            <w:r w:rsidR="00923839" w:rsidRPr="00CE3C02">
              <w:rPr>
                <w:rFonts w:eastAsia="Segoe UI" w:cs="Arial"/>
                <w:sz w:val="21"/>
                <w:szCs w:val="21"/>
              </w:rPr>
              <w:t>l</w:t>
            </w:r>
            <w:r w:rsidR="76201DC2" w:rsidRPr="00CE3C02">
              <w:rPr>
                <w:rFonts w:eastAsia="Segoe UI" w:cs="Arial"/>
                <w:sz w:val="21"/>
                <w:szCs w:val="21"/>
              </w:rPr>
              <w:t>etter (also available in the viaSport Governance Toolkit)</w:t>
            </w:r>
            <w:r w:rsidRPr="00CE3C02">
              <w:rPr>
                <w:rFonts w:eastAsia="Segoe UI" w:cs="Arial"/>
                <w:sz w:val="21"/>
                <w:szCs w:val="21"/>
              </w:rPr>
              <w:t xml:space="preserve">. </w:t>
            </w:r>
            <w:r w:rsidR="645F762D" w:rsidRPr="00CE3C02">
              <w:rPr>
                <w:rFonts w:eastAsia="Segoe UI" w:cs="Arial"/>
                <w:sz w:val="21"/>
                <w:szCs w:val="21"/>
              </w:rPr>
              <w:t xml:space="preserve">This letter </w:t>
            </w:r>
            <w:r w:rsidR="00883994" w:rsidRPr="00CE3C02">
              <w:rPr>
                <w:rFonts w:eastAsia="Segoe UI" w:cs="Arial"/>
                <w:sz w:val="21"/>
                <w:szCs w:val="21"/>
              </w:rPr>
              <w:t xml:space="preserve">should be provided upon </w:t>
            </w:r>
            <w:r w:rsidR="00923839" w:rsidRPr="00CE3C02">
              <w:rPr>
                <w:rFonts w:eastAsia="Segoe UI" w:cs="Arial"/>
                <w:sz w:val="21"/>
                <w:szCs w:val="21"/>
              </w:rPr>
              <w:t>a</w:t>
            </w:r>
            <w:r w:rsidR="00883994" w:rsidRPr="00CE3C02">
              <w:rPr>
                <w:rFonts w:eastAsia="Segoe UI" w:cs="Arial"/>
                <w:sz w:val="21"/>
                <w:szCs w:val="21"/>
              </w:rPr>
              <w:t xml:space="preserve">ppointment of the </w:t>
            </w:r>
            <w:r w:rsidR="00923839" w:rsidRPr="00CE3C02">
              <w:rPr>
                <w:rFonts w:eastAsia="Segoe UI" w:cs="Arial"/>
                <w:sz w:val="21"/>
                <w:szCs w:val="21"/>
              </w:rPr>
              <w:t>d</w:t>
            </w:r>
            <w:r w:rsidR="00883994" w:rsidRPr="00CE3C02">
              <w:rPr>
                <w:rFonts w:eastAsia="Segoe UI" w:cs="Arial"/>
                <w:sz w:val="21"/>
                <w:szCs w:val="21"/>
              </w:rPr>
              <w:t>irector.</w:t>
            </w:r>
            <w:r w:rsidR="645F762D" w:rsidRPr="00CE3C02">
              <w:rPr>
                <w:rFonts w:eastAsia="Segoe UI" w:cs="Arial"/>
                <w:sz w:val="21"/>
                <w:szCs w:val="21"/>
              </w:rPr>
              <w:t xml:space="preserve"> </w:t>
            </w:r>
          </w:p>
        </w:tc>
      </w:tr>
      <w:tr w:rsidR="68EE5E02" w:rsidRPr="00CE3C02" w14:paraId="5674E361" w14:textId="77777777" w:rsidTr="00CE3C02">
        <w:trPr>
          <w:trHeight w:val="1665"/>
        </w:trPr>
        <w:tc>
          <w:tcPr>
            <w:tcW w:w="9285" w:type="dxa"/>
            <w:gridSpan w:val="2"/>
          </w:tcPr>
          <w:p w14:paraId="30BB126A" w14:textId="04B692F8" w:rsidR="68EE5E02" w:rsidRPr="00CE3C02" w:rsidRDefault="2B921A1F" w:rsidP="4B804A05">
            <w:pPr>
              <w:spacing w:after="0"/>
              <w:rPr>
                <w:rFonts w:cs="Arial"/>
                <w:b/>
                <w:bCs/>
                <w:color w:val="DAA634" w:themeColor="accent2"/>
              </w:rPr>
            </w:pPr>
            <w:r w:rsidRPr="00CE3C02">
              <w:rPr>
                <w:rFonts w:eastAsia="Segoe UI" w:cs="Arial"/>
                <w:b/>
                <w:bCs/>
                <w:color w:val="DAA634" w:themeColor="accent2"/>
                <w:sz w:val="21"/>
                <w:szCs w:val="21"/>
                <w:lang w:val="en-US"/>
              </w:rPr>
              <w:t>ADDITIONAL NOTES / CONSIDERATIONS</w:t>
            </w:r>
          </w:p>
          <w:p w14:paraId="4E8D83E3" w14:textId="623641A5" w:rsidR="0008311A" w:rsidRPr="00CE3C02" w:rsidRDefault="68EE5E02" w:rsidP="4B804A05">
            <w:pPr>
              <w:spacing w:after="0"/>
              <w:rPr>
                <w:rFonts w:eastAsia="Segoe UI" w:cs="Arial"/>
                <w:sz w:val="21"/>
                <w:szCs w:val="21"/>
                <w:lang w:val="en-US"/>
              </w:rPr>
            </w:pPr>
            <w:r w:rsidRPr="00CE3C02">
              <w:rPr>
                <w:rFonts w:eastAsia="Segoe UI" w:cs="Arial"/>
                <w:sz w:val="21"/>
                <w:szCs w:val="21"/>
                <w:lang w:val="en-US"/>
              </w:rPr>
              <w:t xml:space="preserve">Problems with performance at the </w:t>
            </w:r>
            <w:r w:rsidR="00923839" w:rsidRPr="00CE3C02">
              <w:rPr>
                <w:rFonts w:eastAsia="Segoe UI" w:cs="Arial"/>
                <w:sz w:val="21"/>
                <w:szCs w:val="21"/>
                <w:lang w:val="en-US"/>
              </w:rPr>
              <w:t>b</w:t>
            </w:r>
            <w:r w:rsidRPr="00CE3C02">
              <w:rPr>
                <w:rFonts w:eastAsia="Segoe UI" w:cs="Arial"/>
                <w:sz w:val="21"/>
                <w:szCs w:val="21"/>
                <w:lang w:val="en-US"/>
              </w:rPr>
              <w:t xml:space="preserve">oard </w:t>
            </w:r>
            <w:r w:rsidR="568DF71B" w:rsidRPr="00CE3C02">
              <w:rPr>
                <w:rFonts w:eastAsia="Segoe UI" w:cs="Arial"/>
                <w:sz w:val="21"/>
                <w:szCs w:val="21"/>
                <w:lang w:val="en-US"/>
              </w:rPr>
              <w:t>lev</w:t>
            </w:r>
            <w:r w:rsidRPr="00CE3C02">
              <w:rPr>
                <w:rFonts w:eastAsia="Segoe UI" w:cs="Arial"/>
                <w:sz w:val="21"/>
                <w:szCs w:val="21"/>
                <w:lang w:val="en-US"/>
              </w:rPr>
              <w:t>e</w:t>
            </w:r>
            <w:r w:rsidR="568DF71B" w:rsidRPr="00CE3C02">
              <w:rPr>
                <w:rFonts w:eastAsia="Segoe UI" w:cs="Arial"/>
                <w:sz w:val="21"/>
                <w:szCs w:val="21"/>
                <w:lang w:val="en-US"/>
              </w:rPr>
              <w:t>l</w:t>
            </w:r>
            <w:r w:rsidRPr="00CE3C02">
              <w:rPr>
                <w:rFonts w:eastAsia="Segoe UI" w:cs="Arial"/>
                <w:sz w:val="21"/>
                <w:szCs w:val="21"/>
                <w:lang w:val="en-US"/>
              </w:rPr>
              <w:t xml:space="preserve"> often </w:t>
            </w:r>
            <w:r w:rsidR="143EA7B8" w:rsidRPr="00CE3C02">
              <w:rPr>
                <w:rFonts w:eastAsia="Segoe UI" w:cs="Arial"/>
                <w:sz w:val="21"/>
                <w:szCs w:val="21"/>
                <w:lang w:val="en-US"/>
              </w:rPr>
              <w:t>aris</w:t>
            </w:r>
            <w:r w:rsidRPr="00CE3C02">
              <w:rPr>
                <w:rFonts w:eastAsia="Segoe UI" w:cs="Arial"/>
                <w:sz w:val="21"/>
                <w:szCs w:val="21"/>
                <w:lang w:val="en-US"/>
              </w:rPr>
              <w:t xml:space="preserve">e from </w:t>
            </w:r>
            <w:r w:rsidR="3097DC0E" w:rsidRPr="00CE3C02">
              <w:rPr>
                <w:rFonts w:eastAsia="Segoe UI" w:cs="Arial"/>
                <w:sz w:val="21"/>
                <w:szCs w:val="21"/>
                <w:lang w:val="en-US"/>
              </w:rPr>
              <w:t>a lack of clarity around</w:t>
            </w:r>
            <w:r w:rsidRPr="00CE3C02">
              <w:rPr>
                <w:rFonts w:eastAsia="Segoe UI" w:cs="Arial"/>
                <w:sz w:val="21"/>
                <w:szCs w:val="21"/>
                <w:lang w:val="en-US"/>
              </w:rPr>
              <w:t xml:space="preserve"> what is expected</w:t>
            </w:r>
            <w:r w:rsidR="245FAE30" w:rsidRPr="00CE3C02">
              <w:rPr>
                <w:rFonts w:eastAsia="Segoe UI" w:cs="Arial"/>
                <w:sz w:val="21"/>
                <w:szCs w:val="21"/>
                <w:lang w:val="en-US"/>
              </w:rPr>
              <w:t xml:space="preserve"> of the Board as a whole and each individual </w:t>
            </w:r>
            <w:r w:rsidR="00923839" w:rsidRPr="00CE3C02">
              <w:rPr>
                <w:rFonts w:eastAsia="Segoe UI" w:cs="Arial"/>
                <w:sz w:val="21"/>
                <w:szCs w:val="21"/>
                <w:lang w:val="en-US"/>
              </w:rPr>
              <w:t>b</w:t>
            </w:r>
            <w:r w:rsidR="245FAE30" w:rsidRPr="00CE3C02">
              <w:rPr>
                <w:rFonts w:eastAsia="Segoe UI" w:cs="Arial"/>
                <w:sz w:val="21"/>
                <w:szCs w:val="21"/>
                <w:lang w:val="en-US"/>
              </w:rPr>
              <w:t>oard member</w:t>
            </w:r>
            <w:r w:rsidRPr="00CE3C02">
              <w:rPr>
                <w:rFonts w:eastAsia="Segoe UI" w:cs="Arial"/>
                <w:sz w:val="21"/>
                <w:szCs w:val="21"/>
                <w:lang w:val="en-US"/>
              </w:rPr>
              <w:t xml:space="preserve">. With </w:t>
            </w:r>
            <w:r w:rsidR="21173E8C" w:rsidRPr="00CE3C02">
              <w:rPr>
                <w:rFonts w:eastAsia="Segoe UI" w:cs="Arial"/>
                <w:sz w:val="21"/>
                <w:szCs w:val="21"/>
                <w:lang w:val="en-US"/>
              </w:rPr>
              <w:t xml:space="preserve">sound </w:t>
            </w:r>
            <w:r w:rsidR="00923839" w:rsidRPr="00CE3C02">
              <w:rPr>
                <w:rFonts w:eastAsia="Segoe UI" w:cs="Arial"/>
                <w:sz w:val="21"/>
                <w:szCs w:val="21"/>
                <w:lang w:val="en-US"/>
              </w:rPr>
              <w:t>b</w:t>
            </w:r>
            <w:r w:rsidR="21173E8C" w:rsidRPr="00CE3C02">
              <w:rPr>
                <w:rFonts w:eastAsia="Segoe UI" w:cs="Arial"/>
                <w:sz w:val="21"/>
                <w:szCs w:val="21"/>
                <w:lang w:val="en-US"/>
              </w:rPr>
              <w:t xml:space="preserve">oard selection and appointment processes, including a well-defined </w:t>
            </w:r>
            <w:r w:rsidRPr="00CE3C02">
              <w:rPr>
                <w:rFonts w:eastAsia="Segoe UI" w:cs="Arial"/>
                <w:sz w:val="21"/>
                <w:szCs w:val="21"/>
                <w:lang w:val="en-US"/>
              </w:rPr>
              <w:t xml:space="preserve">job description, a </w:t>
            </w:r>
            <w:r w:rsidR="58C5F12B" w:rsidRPr="00CE3C02">
              <w:rPr>
                <w:rFonts w:eastAsia="Segoe UI" w:cs="Arial"/>
                <w:sz w:val="21"/>
                <w:szCs w:val="21"/>
                <w:lang w:val="en-US"/>
              </w:rPr>
              <w:t>comprehensive</w:t>
            </w:r>
            <w:r w:rsidRPr="00CE3C02">
              <w:rPr>
                <w:rFonts w:eastAsia="Segoe UI" w:cs="Arial"/>
                <w:sz w:val="21"/>
                <w:szCs w:val="21"/>
                <w:lang w:val="en-US"/>
              </w:rPr>
              <w:t xml:space="preserve"> o</w:t>
            </w:r>
            <w:r w:rsidR="00123282" w:rsidRPr="00CE3C02">
              <w:rPr>
                <w:rFonts w:eastAsia="Segoe UI" w:cs="Arial"/>
                <w:sz w:val="21"/>
                <w:szCs w:val="21"/>
                <w:lang w:val="en-US"/>
              </w:rPr>
              <w:t>nboarding</w:t>
            </w:r>
            <w:r w:rsidR="00883994" w:rsidRPr="00CE3C02">
              <w:rPr>
                <w:rFonts w:eastAsia="Segoe UI" w:cs="Arial"/>
                <w:sz w:val="21"/>
                <w:szCs w:val="21"/>
                <w:lang w:val="en-US"/>
              </w:rPr>
              <w:t xml:space="preserve"> process</w:t>
            </w:r>
            <w:r w:rsidRPr="00CE3C02">
              <w:rPr>
                <w:rFonts w:eastAsia="Segoe UI" w:cs="Arial"/>
                <w:sz w:val="21"/>
                <w:szCs w:val="21"/>
                <w:lang w:val="en-US"/>
              </w:rPr>
              <w:t>, and a</w:t>
            </w:r>
            <w:r w:rsidR="603758B7" w:rsidRPr="00CE3C02">
              <w:rPr>
                <w:rFonts w:eastAsia="Segoe UI" w:cs="Arial"/>
                <w:sz w:val="21"/>
                <w:szCs w:val="21"/>
                <w:lang w:val="en-US"/>
              </w:rPr>
              <w:t xml:space="preserve"> </w:t>
            </w:r>
            <w:r w:rsidR="00923839" w:rsidRPr="00CE3C02">
              <w:rPr>
                <w:rFonts w:eastAsia="Segoe UI" w:cs="Arial"/>
                <w:sz w:val="21"/>
                <w:szCs w:val="21"/>
                <w:lang w:val="en-US"/>
              </w:rPr>
              <w:t>d</w:t>
            </w:r>
            <w:r w:rsidR="603758B7" w:rsidRPr="00CE3C02">
              <w:rPr>
                <w:rFonts w:eastAsia="Segoe UI" w:cs="Arial"/>
                <w:sz w:val="21"/>
                <w:szCs w:val="21"/>
                <w:lang w:val="en-US"/>
              </w:rPr>
              <w:t>irector</w:t>
            </w:r>
            <w:r w:rsidR="4FFAE36C" w:rsidRPr="00CE3C02">
              <w:rPr>
                <w:rFonts w:eastAsia="Segoe UI" w:cs="Arial"/>
                <w:sz w:val="21"/>
                <w:szCs w:val="21"/>
                <w:lang w:val="en-US"/>
              </w:rPr>
              <w:t xml:space="preserve"> </w:t>
            </w:r>
            <w:r w:rsidR="00923839" w:rsidRPr="00CE3C02">
              <w:rPr>
                <w:rFonts w:eastAsia="Segoe UI" w:cs="Arial"/>
                <w:sz w:val="21"/>
                <w:szCs w:val="21"/>
                <w:lang w:val="en-US"/>
              </w:rPr>
              <w:t>a</w:t>
            </w:r>
            <w:r w:rsidR="4FFAE36C" w:rsidRPr="00CE3C02">
              <w:rPr>
                <w:rFonts w:eastAsia="Segoe UI" w:cs="Arial"/>
                <w:sz w:val="21"/>
                <w:szCs w:val="21"/>
                <w:lang w:val="en-US"/>
              </w:rPr>
              <w:t>ppointment</w:t>
            </w:r>
            <w:r w:rsidR="00923839" w:rsidRPr="00CE3C02">
              <w:rPr>
                <w:rFonts w:eastAsia="Segoe UI" w:cs="Arial"/>
                <w:sz w:val="21"/>
                <w:szCs w:val="21"/>
                <w:lang w:val="en-US"/>
              </w:rPr>
              <w:t xml:space="preserve"> l</w:t>
            </w:r>
            <w:r w:rsidRPr="00CE3C02">
              <w:rPr>
                <w:rFonts w:eastAsia="Segoe UI" w:cs="Arial"/>
                <w:sz w:val="21"/>
                <w:szCs w:val="21"/>
                <w:lang w:val="en-US"/>
              </w:rPr>
              <w:t xml:space="preserve">etter like the one below, expectations will be clear before a </w:t>
            </w:r>
            <w:r w:rsidR="00923839" w:rsidRPr="00CE3C02">
              <w:rPr>
                <w:rFonts w:eastAsia="Segoe UI" w:cs="Arial"/>
                <w:sz w:val="21"/>
                <w:szCs w:val="21"/>
                <w:lang w:val="en-US"/>
              </w:rPr>
              <w:t>b</w:t>
            </w:r>
            <w:r w:rsidRPr="00CE3C02">
              <w:rPr>
                <w:rFonts w:eastAsia="Segoe UI" w:cs="Arial"/>
                <w:sz w:val="21"/>
                <w:szCs w:val="21"/>
                <w:lang w:val="en-US"/>
              </w:rPr>
              <w:t xml:space="preserve">oard member starts </w:t>
            </w:r>
            <w:r w:rsidR="1E169A02" w:rsidRPr="00CE3C02">
              <w:rPr>
                <w:rFonts w:eastAsia="Segoe UI" w:cs="Arial"/>
                <w:sz w:val="21"/>
                <w:szCs w:val="21"/>
                <w:lang w:val="en-US"/>
              </w:rPr>
              <w:t>their term and work</w:t>
            </w:r>
            <w:r w:rsidR="00883994" w:rsidRPr="00CE3C02">
              <w:rPr>
                <w:rFonts w:eastAsia="Segoe UI" w:cs="Arial"/>
                <w:sz w:val="21"/>
                <w:szCs w:val="21"/>
                <w:lang w:val="en-US"/>
              </w:rPr>
              <w:t>s</w:t>
            </w:r>
            <w:r w:rsidR="1E169A02" w:rsidRPr="00CE3C02">
              <w:rPr>
                <w:rFonts w:eastAsia="Segoe UI" w:cs="Arial"/>
                <w:sz w:val="21"/>
                <w:szCs w:val="21"/>
                <w:lang w:val="en-US"/>
              </w:rPr>
              <w:t xml:space="preserve"> with the </w:t>
            </w:r>
            <w:r w:rsidR="00923839" w:rsidRPr="00CE3C02">
              <w:rPr>
                <w:rFonts w:eastAsia="Segoe UI" w:cs="Arial"/>
                <w:sz w:val="21"/>
                <w:szCs w:val="21"/>
                <w:lang w:val="en-US"/>
              </w:rPr>
              <w:t>b</w:t>
            </w:r>
            <w:r w:rsidR="1E169A02" w:rsidRPr="00CE3C02">
              <w:rPr>
                <w:rFonts w:eastAsia="Segoe UI" w:cs="Arial"/>
                <w:sz w:val="21"/>
                <w:szCs w:val="21"/>
                <w:lang w:val="en-US"/>
              </w:rPr>
              <w:t>oard</w:t>
            </w:r>
            <w:r w:rsidRPr="00CE3C02">
              <w:rPr>
                <w:rFonts w:eastAsia="Segoe UI" w:cs="Arial"/>
                <w:sz w:val="21"/>
                <w:szCs w:val="21"/>
                <w:lang w:val="en-US"/>
              </w:rPr>
              <w:t xml:space="preserve">. With these steps </w:t>
            </w:r>
            <w:r w:rsidR="26DA1130" w:rsidRPr="00CE3C02">
              <w:rPr>
                <w:rFonts w:eastAsia="Segoe UI" w:cs="Arial"/>
                <w:sz w:val="21"/>
                <w:szCs w:val="21"/>
                <w:lang w:val="en-US"/>
              </w:rPr>
              <w:t>supporting</w:t>
            </w:r>
            <w:r w:rsidRPr="00CE3C02">
              <w:rPr>
                <w:rFonts w:eastAsia="Segoe UI" w:cs="Arial"/>
                <w:sz w:val="21"/>
                <w:szCs w:val="21"/>
                <w:lang w:val="en-US"/>
              </w:rPr>
              <w:t xml:space="preserve"> good governance, the new </w:t>
            </w:r>
            <w:r w:rsidR="00923839" w:rsidRPr="00CE3C02">
              <w:rPr>
                <w:rFonts w:eastAsia="Segoe UI" w:cs="Arial"/>
                <w:sz w:val="21"/>
                <w:szCs w:val="21"/>
                <w:lang w:val="en-US"/>
              </w:rPr>
              <w:t>b</w:t>
            </w:r>
            <w:r w:rsidR="23B3D103" w:rsidRPr="00CE3C02">
              <w:rPr>
                <w:rFonts w:eastAsia="Segoe UI" w:cs="Arial"/>
                <w:sz w:val="21"/>
                <w:szCs w:val="21"/>
                <w:lang w:val="en-US"/>
              </w:rPr>
              <w:t xml:space="preserve">oard </w:t>
            </w:r>
            <w:r w:rsidR="00923839" w:rsidRPr="00CE3C02">
              <w:rPr>
                <w:rFonts w:eastAsia="Segoe UI" w:cs="Arial"/>
                <w:sz w:val="21"/>
                <w:szCs w:val="21"/>
                <w:lang w:val="en-US"/>
              </w:rPr>
              <w:t>d</w:t>
            </w:r>
            <w:r w:rsidR="23B3D103" w:rsidRPr="00CE3C02">
              <w:rPr>
                <w:rFonts w:eastAsia="Segoe UI" w:cs="Arial"/>
                <w:sz w:val="21"/>
                <w:szCs w:val="21"/>
                <w:lang w:val="en-US"/>
              </w:rPr>
              <w:t>irector</w:t>
            </w:r>
            <w:r w:rsidRPr="00CE3C02">
              <w:rPr>
                <w:rFonts w:eastAsia="Segoe UI" w:cs="Arial"/>
                <w:sz w:val="21"/>
                <w:szCs w:val="21"/>
                <w:lang w:val="en-US"/>
              </w:rPr>
              <w:t xml:space="preserve"> will have the best chance of success during their term.</w:t>
            </w:r>
          </w:p>
          <w:p w14:paraId="51F79940" w14:textId="77777777" w:rsidR="0008311A" w:rsidRPr="00CE3C02" w:rsidRDefault="0008311A" w:rsidP="4B804A05">
            <w:pPr>
              <w:spacing w:after="0"/>
              <w:rPr>
                <w:rFonts w:eastAsia="Segoe UI" w:cs="Arial"/>
                <w:sz w:val="21"/>
                <w:szCs w:val="21"/>
                <w:lang w:val="en-US"/>
              </w:rPr>
            </w:pPr>
          </w:p>
          <w:p w14:paraId="4011ECDC" w14:textId="3C9D815C" w:rsidR="68EE5E02" w:rsidRPr="00CE3C02" w:rsidRDefault="008C4A25" w:rsidP="4B804A05">
            <w:pPr>
              <w:spacing w:after="0"/>
              <w:rPr>
                <w:rFonts w:eastAsia="Segoe UI" w:cs="Arial"/>
                <w:sz w:val="21"/>
                <w:szCs w:val="21"/>
                <w:lang w:val="en-US"/>
              </w:rPr>
            </w:pPr>
            <w:r w:rsidRPr="00CE3C02">
              <w:rPr>
                <w:rFonts w:eastAsia="Segoe UI" w:cs="Arial"/>
                <w:sz w:val="21"/>
                <w:szCs w:val="21"/>
                <w:lang w:val="en-US"/>
              </w:rPr>
              <w:t xml:space="preserve">Anywhere you see </w:t>
            </w:r>
            <w:r w:rsidRPr="00EE180E">
              <w:rPr>
                <w:rFonts w:eastAsia="Segoe UI" w:cs="Arial"/>
                <w:b/>
                <w:bCs/>
                <w:sz w:val="21"/>
                <w:szCs w:val="21"/>
                <w:lang w:val="en-US"/>
              </w:rPr>
              <w:t>bold</w:t>
            </w:r>
            <w:r w:rsidRPr="00CE3C02">
              <w:rPr>
                <w:rFonts w:eastAsia="Segoe UI" w:cs="Arial"/>
                <w:sz w:val="21"/>
                <w:szCs w:val="21"/>
                <w:lang w:val="en-US"/>
              </w:rPr>
              <w:t xml:space="preserve"> writing, please customize those sections to the specificity of your organization</w:t>
            </w:r>
            <w:r w:rsidR="004A6B43" w:rsidRPr="00CE3C02">
              <w:rPr>
                <w:rFonts w:eastAsia="Segoe UI" w:cs="Arial"/>
                <w:sz w:val="21"/>
                <w:szCs w:val="21"/>
                <w:lang w:val="en-US"/>
              </w:rPr>
              <w:t>.</w:t>
            </w:r>
          </w:p>
          <w:p w14:paraId="27B7D21E" w14:textId="5396FDF6" w:rsidR="4B804A05" w:rsidRPr="00CE3C02" w:rsidRDefault="4B804A05" w:rsidP="4B804A05">
            <w:pPr>
              <w:spacing w:after="0"/>
              <w:rPr>
                <w:rFonts w:eastAsia="Segoe UI" w:cs="Arial"/>
                <w:sz w:val="21"/>
                <w:szCs w:val="21"/>
                <w:lang w:val="en-US"/>
              </w:rPr>
            </w:pPr>
          </w:p>
          <w:p w14:paraId="53F9A7E8" w14:textId="5FD51F90" w:rsidR="4B804A05" w:rsidRPr="00CE3C02" w:rsidRDefault="68EE5E02" w:rsidP="4B804A05">
            <w:pPr>
              <w:spacing w:after="0"/>
              <w:rPr>
                <w:rFonts w:eastAsia="Segoe UI" w:cs="Arial"/>
                <w:sz w:val="21"/>
                <w:szCs w:val="21"/>
                <w:lang w:val="en-US"/>
              </w:rPr>
            </w:pPr>
            <w:r w:rsidRPr="00CE3C02">
              <w:rPr>
                <w:rFonts w:eastAsia="Segoe UI" w:cs="Arial"/>
                <w:sz w:val="21"/>
                <w:szCs w:val="21"/>
                <w:lang w:val="en-US"/>
              </w:rPr>
              <w:t>Other supporting documents will be required to complete the process</w:t>
            </w:r>
            <w:r w:rsidR="3AD2B25D" w:rsidRPr="00CE3C02">
              <w:rPr>
                <w:rFonts w:eastAsia="Segoe UI" w:cs="Arial"/>
                <w:sz w:val="21"/>
                <w:szCs w:val="21"/>
                <w:lang w:val="en-US"/>
              </w:rPr>
              <w:t xml:space="preserve"> and are available with the viaSport Governance Toolkit</w:t>
            </w:r>
            <w:r w:rsidRPr="00CE3C02">
              <w:rPr>
                <w:rFonts w:eastAsia="Segoe UI" w:cs="Arial"/>
                <w:sz w:val="21"/>
                <w:szCs w:val="21"/>
                <w:lang w:val="en-US"/>
              </w:rPr>
              <w:t>.</w:t>
            </w:r>
            <w:r w:rsidR="0ACD4058" w:rsidRPr="00CE3C02">
              <w:rPr>
                <w:rFonts w:eastAsia="Segoe UI" w:cs="Arial"/>
                <w:sz w:val="21"/>
                <w:szCs w:val="21"/>
                <w:lang w:val="en-US"/>
              </w:rPr>
              <w:t xml:space="preserve"> </w:t>
            </w:r>
          </w:p>
          <w:p w14:paraId="1C9863FC" w14:textId="77777777" w:rsidR="0008311A" w:rsidRPr="00CE3C02" w:rsidRDefault="0008311A" w:rsidP="4B804A05">
            <w:pPr>
              <w:spacing w:after="0"/>
              <w:rPr>
                <w:rFonts w:eastAsia="Segoe UI" w:cs="Arial"/>
                <w:sz w:val="21"/>
                <w:szCs w:val="21"/>
                <w:lang w:val="en-US"/>
              </w:rPr>
            </w:pPr>
          </w:p>
          <w:p w14:paraId="2C2DFA81" w14:textId="13C31406" w:rsidR="68EE5E02" w:rsidRPr="00CE3C02" w:rsidRDefault="68EE5E02" w:rsidP="4B804A05">
            <w:pPr>
              <w:spacing w:after="0"/>
              <w:rPr>
                <w:rFonts w:eastAsia="Segoe UI" w:cs="Arial"/>
                <w:sz w:val="21"/>
                <w:szCs w:val="21"/>
              </w:rPr>
            </w:pPr>
            <w:r w:rsidRPr="00CE3C02">
              <w:rPr>
                <w:rFonts w:eastAsia="Segoe UI" w:cs="Arial"/>
                <w:sz w:val="21"/>
                <w:szCs w:val="21"/>
                <w:lang w:val="en-US"/>
              </w:rPr>
              <w:t>This document does not constitute legal advice and should not be relied upon as such. Expert counsel is recommended if there are any issues requiring clarification.</w:t>
            </w:r>
            <w:r w:rsidRPr="00CE3C02">
              <w:rPr>
                <w:rFonts w:eastAsia="Segoe UI" w:cs="Arial"/>
                <w:sz w:val="21"/>
                <w:szCs w:val="21"/>
              </w:rPr>
              <w:t xml:space="preserve"> </w:t>
            </w:r>
          </w:p>
        </w:tc>
      </w:tr>
      <w:tr w:rsidR="68EE5E02" w:rsidRPr="00CE3C02" w14:paraId="00A7295A" w14:textId="77777777" w:rsidTr="00CE3C02">
        <w:tc>
          <w:tcPr>
            <w:tcW w:w="9285" w:type="dxa"/>
            <w:gridSpan w:val="2"/>
            <w:shd w:val="clear" w:color="auto" w:fill="DAA634" w:themeFill="accent2"/>
          </w:tcPr>
          <w:p w14:paraId="16BEF5AD" w14:textId="38F4DEEF" w:rsidR="68EE5E02" w:rsidRPr="00CE3C02" w:rsidRDefault="25990D45" w:rsidP="00CE3C02">
            <w:pPr>
              <w:spacing w:beforeAutospacing="1" w:after="0" w:afterAutospacing="1" w:line="240" w:lineRule="auto"/>
              <w:jc w:val="center"/>
              <w:rPr>
                <w:rFonts w:eastAsia="Segoe UI" w:cs="Arial"/>
                <w:i/>
                <w:iCs/>
                <w:color w:val="FFFFFF" w:themeColor="background1"/>
                <w:sz w:val="21"/>
                <w:szCs w:val="21"/>
                <w:lang w:val="en-US"/>
              </w:rPr>
            </w:pPr>
            <w:r w:rsidRPr="00CE3C02">
              <w:rPr>
                <w:rStyle w:val="normaltextrun"/>
                <w:rFonts w:eastAsia="Segoe UI" w:cs="Arial"/>
                <w:i/>
                <w:iCs/>
                <w:color w:val="FFFFFF" w:themeColor="background1"/>
                <w:sz w:val="21"/>
                <w:szCs w:val="21"/>
                <w:lang w:val="en-US"/>
              </w:rPr>
              <w:t>Remove this table from the document before revising and issuing for your organization.</w:t>
            </w:r>
          </w:p>
        </w:tc>
      </w:tr>
    </w:tbl>
    <w:p w14:paraId="7ADF9C1D" w14:textId="5FF3138A" w:rsidR="68EE5E02" w:rsidRDefault="68EE5E02" w:rsidP="68EE5E02"/>
    <w:p w14:paraId="174E3082" w14:textId="77777777" w:rsidR="00CE3C02" w:rsidRDefault="00CE3C02">
      <w:pPr>
        <w:rPr>
          <w:rFonts w:eastAsiaTheme="majorEastAsia" w:cstheme="majorBidi"/>
          <w:color w:val="DAA634" w:themeColor="accent2"/>
          <w:sz w:val="32"/>
          <w:szCs w:val="32"/>
        </w:rPr>
      </w:pPr>
      <w:r>
        <w:br w:type="page"/>
      </w:r>
    </w:p>
    <w:p w14:paraId="4E6464DE" w14:textId="40019216" w:rsidR="00B17973" w:rsidRDefault="00883994" w:rsidP="009E1A46">
      <w:pPr>
        <w:pStyle w:val="Heading1"/>
      </w:pPr>
      <w:r>
        <w:lastRenderedPageBreak/>
        <w:t xml:space="preserve">Same </w:t>
      </w:r>
      <w:r w:rsidR="00923839">
        <w:t>d</w:t>
      </w:r>
      <w:r w:rsidR="00FC0BBE">
        <w:t>irector</w:t>
      </w:r>
      <w:r w:rsidR="009E1A46">
        <w:t xml:space="preserve"> </w:t>
      </w:r>
      <w:r w:rsidR="00923839">
        <w:t>a</w:t>
      </w:r>
      <w:r w:rsidR="009E1A46">
        <w:t xml:space="preserve">ppointment </w:t>
      </w:r>
      <w:r w:rsidR="00923839">
        <w:t>l</w:t>
      </w:r>
      <w:r w:rsidR="009E1A46">
        <w:t>etter</w:t>
      </w:r>
    </w:p>
    <w:p w14:paraId="74430DFA" w14:textId="24888CAC" w:rsidR="4B804A05" w:rsidRDefault="4B804A05" w:rsidP="000A274C">
      <w:pPr>
        <w:spacing w:after="0"/>
      </w:pPr>
    </w:p>
    <w:p w14:paraId="60153ECC" w14:textId="61AC1165" w:rsidR="009E1A46" w:rsidRDefault="009E1A46" w:rsidP="009E1A46">
      <w:r>
        <w:t xml:space="preserve">Dear </w:t>
      </w:r>
      <w:r w:rsidR="000A274C" w:rsidRPr="0018195E">
        <w:rPr>
          <w:b/>
          <w:bCs/>
        </w:rPr>
        <w:t xml:space="preserve">&lt;Insert </w:t>
      </w:r>
      <w:r w:rsidRPr="0018195E">
        <w:rPr>
          <w:b/>
          <w:bCs/>
        </w:rPr>
        <w:t>Name</w:t>
      </w:r>
      <w:r w:rsidR="000A274C" w:rsidRPr="0018195E">
        <w:rPr>
          <w:b/>
          <w:bCs/>
        </w:rPr>
        <w:t xml:space="preserve"> Here&gt;</w:t>
      </w:r>
      <w:r>
        <w:t>,</w:t>
      </w:r>
    </w:p>
    <w:p w14:paraId="578BE541" w14:textId="36CD00C7" w:rsidR="009E1A46" w:rsidRDefault="000A274C" w:rsidP="009E1A46">
      <w:r>
        <w:t>We are</w:t>
      </w:r>
      <w:r w:rsidR="009E1A46">
        <w:t xml:space="preserve"> pleased to confirm your appointment as a </w:t>
      </w:r>
      <w:r>
        <w:t>Board D</w:t>
      </w:r>
      <w:r w:rsidR="009E1A46">
        <w:t xml:space="preserve">irector </w:t>
      </w:r>
      <w:r>
        <w:t>for</w:t>
      </w:r>
      <w:r w:rsidR="009E1A46">
        <w:t xml:space="preserve"> </w:t>
      </w:r>
      <w:r w:rsidRPr="0018195E">
        <w:rPr>
          <w:b/>
          <w:bCs/>
        </w:rPr>
        <w:t xml:space="preserve">&lt;Insert </w:t>
      </w:r>
      <w:r w:rsidR="009E1A46" w:rsidRPr="0018195E">
        <w:rPr>
          <w:b/>
          <w:bCs/>
        </w:rPr>
        <w:t>Sport</w:t>
      </w:r>
      <w:r w:rsidRPr="0018195E">
        <w:rPr>
          <w:b/>
          <w:bCs/>
        </w:rPr>
        <w:t xml:space="preserve"> </w:t>
      </w:r>
      <w:r w:rsidR="009E1A46" w:rsidRPr="0018195E">
        <w:rPr>
          <w:b/>
          <w:bCs/>
        </w:rPr>
        <w:t>Organization</w:t>
      </w:r>
      <w:r w:rsidRPr="0018195E">
        <w:rPr>
          <w:b/>
          <w:bCs/>
        </w:rPr>
        <w:t xml:space="preserve"> </w:t>
      </w:r>
      <w:r w:rsidR="009E1A46" w:rsidRPr="0018195E">
        <w:rPr>
          <w:b/>
          <w:bCs/>
        </w:rPr>
        <w:t>Name</w:t>
      </w:r>
      <w:r w:rsidRPr="0018195E">
        <w:rPr>
          <w:b/>
          <w:bCs/>
        </w:rPr>
        <w:t>&gt;</w:t>
      </w:r>
      <w:r w:rsidR="007A5FFC">
        <w:t xml:space="preserve">. </w:t>
      </w:r>
      <w:r w:rsidR="009E1A46">
        <w:t>This letter sets out the main terms of your appointment.</w:t>
      </w:r>
    </w:p>
    <w:p w14:paraId="667A1420" w14:textId="77777777" w:rsidR="00254529" w:rsidRDefault="007A5FFC" w:rsidP="00254529">
      <w:r w:rsidRPr="007A5FFC">
        <w:t xml:space="preserve">It is acknowledged that if this offer is accepted, this letter will form a contract for </w:t>
      </w:r>
      <w:r>
        <w:t xml:space="preserve">voluntary </w:t>
      </w:r>
      <w:r w:rsidRPr="007A5FFC">
        <w:t>services and not an employment contract.</w:t>
      </w:r>
    </w:p>
    <w:p w14:paraId="352C13A1" w14:textId="77777777" w:rsidR="00254529" w:rsidRDefault="007A5FFC" w:rsidP="00A6489E">
      <w:pPr>
        <w:pStyle w:val="Heading1"/>
        <w:numPr>
          <w:ilvl w:val="0"/>
          <w:numId w:val="26"/>
        </w:numPr>
      </w:pPr>
      <w:r>
        <w:t>Appointment</w:t>
      </w:r>
    </w:p>
    <w:p w14:paraId="3FAE6D8B" w14:textId="3EE09CAE" w:rsidR="00A6489E" w:rsidRPr="00CE3C02" w:rsidRDefault="00883994" w:rsidP="00BA33A3">
      <w:pPr>
        <w:pStyle w:val="ListParagraph"/>
        <w:numPr>
          <w:ilvl w:val="1"/>
          <w:numId w:val="26"/>
        </w:numPr>
        <w:spacing w:before="120"/>
        <w:ind w:left="1077" w:hanging="720"/>
        <w:contextualSpacing w:val="0"/>
        <w:rPr>
          <w:rFonts w:cs="Arial"/>
        </w:rPr>
      </w:pPr>
      <w:r w:rsidRPr="00CE3C02">
        <w:rPr>
          <w:rFonts w:cs="Arial"/>
        </w:rPr>
        <w:t>Y</w:t>
      </w:r>
      <w:r w:rsidR="00FA6692" w:rsidRPr="00CE3C02">
        <w:rPr>
          <w:rFonts w:cs="Arial"/>
        </w:rPr>
        <w:t xml:space="preserve">our appointment </w:t>
      </w:r>
      <w:r w:rsidR="00025D19" w:rsidRPr="00CE3C02">
        <w:rPr>
          <w:rFonts w:cs="Arial"/>
        </w:rPr>
        <w:t xml:space="preserve">as a </w:t>
      </w:r>
      <w:r w:rsidR="00923839" w:rsidRPr="00CE3C02">
        <w:rPr>
          <w:rFonts w:cs="Arial"/>
        </w:rPr>
        <w:t>b</w:t>
      </w:r>
      <w:r w:rsidR="00025D19" w:rsidRPr="00CE3C02">
        <w:rPr>
          <w:rFonts w:cs="Arial"/>
        </w:rPr>
        <w:t xml:space="preserve">oard </w:t>
      </w:r>
      <w:r w:rsidR="00923839" w:rsidRPr="00CE3C02">
        <w:rPr>
          <w:rFonts w:cs="Arial"/>
        </w:rPr>
        <w:t>d</w:t>
      </w:r>
      <w:r w:rsidR="00025D19" w:rsidRPr="00CE3C02">
        <w:rPr>
          <w:rFonts w:cs="Arial"/>
        </w:rPr>
        <w:t xml:space="preserve">irector </w:t>
      </w:r>
      <w:r w:rsidR="00FA6692" w:rsidRPr="00CE3C02">
        <w:rPr>
          <w:rFonts w:cs="Arial"/>
        </w:rPr>
        <w:t xml:space="preserve">is for an initial term of </w:t>
      </w:r>
      <w:r w:rsidR="00EE180E" w:rsidRPr="00EE180E">
        <w:rPr>
          <w:rFonts w:cs="Arial"/>
          <w:b/>
          <w:bCs/>
        </w:rPr>
        <w:t>&lt;</w:t>
      </w:r>
      <w:r w:rsidR="00687F96" w:rsidRPr="00EE180E">
        <w:rPr>
          <w:rFonts w:cs="Arial"/>
          <w:b/>
          <w:bCs/>
        </w:rPr>
        <w:t>XXX</w:t>
      </w:r>
      <w:r w:rsidR="00EE180E" w:rsidRPr="00EE180E">
        <w:rPr>
          <w:rFonts w:cs="Arial"/>
          <w:b/>
          <w:bCs/>
        </w:rPr>
        <w:t>&gt;</w:t>
      </w:r>
      <w:r w:rsidR="00687F96" w:rsidRPr="00EE180E">
        <w:rPr>
          <w:rFonts w:cs="Arial"/>
          <w:b/>
          <w:bCs/>
        </w:rPr>
        <w:t xml:space="preserve"> </w:t>
      </w:r>
      <w:r w:rsidR="00687F96" w:rsidRPr="00CE3C02">
        <w:rPr>
          <w:rFonts w:cs="Arial"/>
        </w:rPr>
        <w:t>year[s]</w:t>
      </w:r>
      <w:r w:rsidR="003E00F7" w:rsidRPr="00CE3C02">
        <w:rPr>
          <w:rFonts w:cs="Arial"/>
        </w:rPr>
        <w:t xml:space="preserve">, </w:t>
      </w:r>
      <w:r w:rsidR="00FA6692" w:rsidRPr="00CE3C02">
        <w:rPr>
          <w:rFonts w:cs="Arial"/>
        </w:rPr>
        <w:t>from</w:t>
      </w:r>
      <w:r w:rsidR="004E64C0" w:rsidRPr="00CE3C02">
        <w:rPr>
          <w:rFonts w:cs="Arial"/>
        </w:rPr>
        <w:t xml:space="preserve"> </w:t>
      </w:r>
      <w:r w:rsidR="004E64C0" w:rsidRPr="00CE3C02">
        <w:rPr>
          <w:rFonts w:cs="Arial"/>
          <w:b/>
          <w:bCs/>
        </w:rPr>
        <w:t xml:space="preserve">&lt;Insert </w:t>
      </w:r>
      <w:r w:rsidR="00CA3C4B" w:rsidRPr="00CE3C02">
        <w:rPr>
          <w:rFonts w:cs="Arial"/>
          <w:b/>
          <w:bCs/>
        </w:rPr>
        <w:t xml:space="preserve">Start </w:t>
      </w:r>
      <w:r w:rsidR="004E64C0" w:rsidRPr="00CE3C02">
        <w:rPr>
          <w:rFonts w:cs="Arial"/>
          <w:b/>
          <w:bCs/>
        </w:rPr>
        <w:t>Date YYYY-MM-DD&gt;</w:t>
      </w:r>
      <w:r w:rsidR="003E00F7" w:rsidRPr="00CE3C02">
        <w:rPr>
          <w:rFonts w:cs="Arial"/>
          <w:b/>
          <w:bCs/>
        </w:rPr>
        <w:t xml:space="preserve"> </w:t>
      </w:r>
      <w:r w:rsidR="00FA6692" w:rsidRPr="00CE3C02">
        <w:rPr>
          <w:rFonts w:cs="Arial"/>
        </w:rPr>
        <w:t xml:space="preserve">until </w:t>
      </w:r>
      <w:r w:rsidR="00CA3C4B" w:rsidRPr="00CE3C02">
        <w:rPr>
          <w:rFonts w:cs="Arial"/>
          <w:b/>
          <w:bCs/>
        </w:rPr>
        <w:t>&lt;Insert End Date YYYY-MM-DD&gt;</w:t>
      </w:r>
      <w:r w:rsidR="00FA6692" w:rsidRPr="00CE3C02">
        <w:rPr>
          <w:rFonts w:cs="Arial"/>
        </w:rPr>
        <w:t xml:space="preserve">, unless terminated earlier by either party giving to the other party </w:t>
      </w:r>
      <w:r w:rsidR="0018195E" w:rsidRPr="00EE180E">
        <w:rPr>
          <w:rFonts w:cs="Arial"/>
          <w:b/>
          <w:bCs/>
        </w:rPr>
        <w:t>&lt;Insert desired notice period (e.g. one</w:t>
      </w:r>
      <w:r w:rsidR="00784F5B" w:rsidRPr="00EE180E">
        <w:rPr>
          <w:rFonts w:cs="Arial"/>
          <w:b/>
          <w:bCs/>
        </w:rPr>
        <w:t xml:space="preserve"> month</w:t>
      </w:r>
      <w:r w:rsidR="0018195E" w:rsidRPr="00EE180E">
        <w:rPr>
          <w:rFonts w:cs="Arial"/>
          <w:b/>
          <w:bCs/>
        </w:rPr>
        <w:t>)&gt;</w:t>
      </w:r>
      <w:r w:rsidR="00D11DB3" w:rsidRPr="00CE3C02">
        <w:rPr>
          <w:rFonts w:cs="Arial"/>
        </w:rPr>
        <w:t xml:space="preserve"> </w:t>
      </w:r>
      <w:r w:rsidR="00FA6692" w:rsidRPr="00CE3C02">
        <w:rPr>
          <w:rFonts w:cs="Arial"/>
        </w:rPr>
        <w:t>written notice.</w:t>
      </w:r>
    </w:p>
    <w:p w14:paraId="6DC95DA9" w14:textId="2D6E6071" w:rsidR="00485D25" w:rsidRPr="00CE3C02" w:rsidRDefault="00A6489E" w:rsidP="00BA33A3">
      <w:pPr>
        <w:pStyle w:val="ListParagraph"/>
        <w:numPr>
          <w:ilvl w:val="1"/>
          <w:numId w:val="26"/>
        </w:numPr>
        <w:spacing w:before="120"/>
        <w:ind w:left="1077" w:hanging="720"/>
        <w:contextualSpacing w:val="0"/>
        <w:rPr>
          <w:rFonts w:cs="Arial"/>
        </w:rPr>
      </w:pPr>
      <w:r w:rsidRPr="00CE3C02">
        <w:rPr>
          <w:rFonts w:cs="Arial"/>
        </w:rPr>
        <w:t>Yo</w:t>
      </w:r>
      <w:r w:rsidR="00EC29F1" w:rsidRPr="00CE3C02">
        <w:rPr>
          <w:rFonts w:cs="Arial"/>
        </w:rPr>
        <w:t>ur appointment is subject to the by</w:t>
      </w:r>
      <w:r w:rsidR="0018195E" w:rsidRPr="00CE3C02">
        <w:rPr>
          <w:rFonts w:cs="Arial"/>
        </w:rPr>
        <w:t>-</w:t>
      </w:r>
      <w:r w:rsidR="00EC29F1" w:rsidRPr="00CE3C02">
        <w:rPr>
          <w:rFonts w:cs="Arial"/>
        </w:rPr>
        <w:t>laws of the organi</w:t>
      </w:r>
      <w:r w:rsidR="0018195E" w:rsidRPr="00CE3C02">
        <w:rPr>
          <w:rFonts w:cs="Arial"/>
        </w:rPr>
        <w:t>z</w:t>
      </w:r>
      <w:r w:rsidR="00EC29F1" w:rsidRPr="00CE3C02">
        <w:rPr>
          <w:rFonts w:cs="Arial"/>
        </w:rPr>
        <w:t>ation. Nothing in this letter is to be considered as excluding or modifying the terms of the by</w:t>
      </w:r>
      <w:r w:rsidR="0018195E" w:rsidRPr="00CE3C02">
        <w:rPr>
          <w:rFonts w:cs="Arial"/>
        </w:rPr>
        <w:t>-</w:t>
      </w:r>
      <w:r w:rsidR="00EC29F1" w:rsidRPr="00CE3C02">
        <w:rPr>
          <w:rFonts w:cs="Arial"/>
        </w:rPr>
        <w:t xml:space="preserve">laws as they apply to you as a </w:t>
      </w:r>
      <w:r w:rsidR="0018195E" w:rsidRPr="00CE3C02">
        <w:rPr>
          <w:rFonts w:cs="Arial"/>
        </w:rPr>
        <w:t>D</w:t>
      </w:r>
      <w:r w:rsidR="00EC29F1" w:rsidRPr="00CE3C02">
        <w:rPr>
          <w:rFonts w:cs="Arial"/>
        </w:rPr>
        <w:t xml:space="preserve">irector. Your continued appointment as </w:t>
      </w:r>
      <w:r w:rsidR="00923839" w:rsidRPr="00CE3C02">
        <w:rPr>
          <w:rFonts w:cs="Arial"/>
        </w:rPr>
        <w:t>b</w:t>
      </w:r>
      <w:r w:rsidR="00EC29F1" w:rsidRPr="00CE3C02">
        <w:rPr>
          <w:rFonts w:cs="Arial"/>
        </w:rPr>
        <w:t xml:space="preserve">oard </w:t>
      </w:r>
      <w:r w:rsidR="00923839" w:rsidRPr="00CE3C02">
        <w:rPr>
          <w:rFonts w:cs="Arial"/>
        </w:rPr>
        <w:t>d</w:t>
      </w:r>
      <w:r w:rsidR="00EC29F1" w:rsidRPr="00CE3C02">
        <w:rPr>
          <w:rFonts w:cs="Arial"/>
        </w:rPr>
        <w:t xml:space="preserve">irector is contingent upon </w:t>
      </w:r>
      <w:r w:rsidR="009F641A" w:rsidRPr="00CE3C02">
        <w:rPr>
          <w:rFonts w:cs="Arial"/>
        </w:rPr>
        <w:t xml:space="preserve">the </w:t>
      </w:r>
      <w:r w:rsidR="00EC29F1" w:rsidRPr="00CE3C02">
        <w:rPr>
          <w:rFonts w:cs="Arial"/>
        </w:rPr>
        <w:t xml:space="preserve">election </w:t>
      </w:r>
      <w:r w:rsidR="009F641A" w:rsidRPr="00CE3C02">
        <w:rPr>
          <w:rFonts w:cs="Arial"/>
        </w:rPr>
        <w:t>process as outlined in your organization’s bylaws.</w:t>
      </w:r>
      <w:r w:rsidR="00EC29F1" w:rsidRPr="00CE3C02">
        <w:rPr>
          <w:rFonts w:cs="Arial"/>
        </w:rPr>
        <w:t xml:space="preserve"> </w:t>
      </w:r>
    </w:p>
    <w:p w14:paraId="4F083E81" w14:textId="6896A0F9" w:rsidR="00485D25" w:rsidRPr="00CE3C02" w:rsidRDefault="00CF3B30" w:rsidP="00BA33A3">
      <w:pPr>
        <w:pStyle w:val="ListParagraph"/>
        <w:numPr>
          <w:ilvl w:val="1"/>
          <w:numId w:val="26"/>
        </w:numPr>
        <w:spacing w:before="120"/>
        <w:ind w:left="1077" w:hanging="720"/>
        <w:contextualSpacing w:val="0"/>
        <w:rPr>
          <w:rFonts w:cs="Arial"/>
        </w:rPr>
      </w:pPr>
      <w:r w:rsidRPr="00CE3C02">
        <w:rPr>
          <w:rFonts w:cs="Arial"/>
        </w:rPr>
        <w:t xml:space="preserve">If the voting members do not re-elect you as a </w:t>
      </w:r>
      <w:r w:rsidR="00923839" w:rsidRPr="00CE3C02">
        <w:rPr>
          <w:rFonts w:cs="Arial"/>
        </w:rPr>
        <w:t>d</w:t>
      </w:r>
      <w:r w:rsidRPr="00CE3C02">
        <w:rPr>
          <w:rFonts w:cs="Arial"/>
        </w:rPr>
        <w:t xml:space="preserve">irector or if you are removed from </w:t>
      </w:r>
      <w:r w:rsidR="00DD6212" w:rsidRPr="00CE3C02">
        <w:rPr>
          <w:rFonts w:cs="Arial"/>
        </w:rPr>
        <w:t xml:space="preserve">the </w:t>
      </w:r>
      <w:r w:rsidR="00923839" w:rsidRPr="00CE3C02">
        <w:rPr>
          <w:rFonts w:cs="Arial"/>
        </w:rPr>
        <w:t>b</w:t>
      </w:r>
      <w:r w:rsidR="00DD6212" w:rsidRPr="00CE3C02">
        <w:rPr>
          <w:rFonts w:cs="Arial"/>
        </w:rPr>
        <w:t>oard</w:t>
      </w:r>
      <w:r w:rsidRPr="00CE3C02">
        <w:rPr>
          <w:rFonts w:cs="Arial"/>
        </w:rPr>
        <w:t xml:space="preserve"> according to the by</w:t>
      </w:r>
      <w:r w:rsidR="00DD6212" w:rsidRPr="00CE3C02">
        <w:rPr>
          <w:rFonts w:cs="Arial"/>
        </w:rPr>
        <w:t>-</w:t>
      </w:r>
      <w:r w:rsidRPr="00CE3C02">
        <w:rPr>
          <w:rFonts w:cs="Arial"/>
        </w:rPr>
        <w:t>laws, your appointment will end immediately.</w:t>
      </w:r>
    </w:p>
    <w:p w14:paraId="5ADE918F" w14:textId="2736F901" w:rsidR="00485D25" w:rsidRPr="00CE3C02" w:rsidRDefault="00784F5B" w:rsidP="00BA33A3">
      <w:pPr>
        <w:pStyle w:val="ListParagraph"/>
        <w:numPr>
          <w:ilvl w:val="1"/>
          <w:numId w:val="26"/>
        </w:numPr>
        <w:spacing w:before="120"/>
        <w:ind w:left="1077" w:hanging="720"/>
        <w:contextualSpacing w:val="0"/>
        <w:rPr>
          <w:rFonts w:cs="Arial"/>
        </w:rPr>
      </w:pPr>
      <w:r w:rsidRPr="00CE3C02">
        <w:rPr>
          <w:rFonts w:cs="Arial"/>
        </w:rPr>
        <w:t xml:space="preserve">Typically, </w:t>
      </w:r>
      <w:r w:rsidR="00923839" w:rsidRPr="00CE3C02">
        <w:rPr>
          <w:rFonts w:cs="Arial"/>
        </w:rPr>
        <w:t>b</w:t>
      </w:r>
      <w:r w:rsidRPr="00CE3C02">
        <w:rPr>
          <w:rFonts w:cs="Arial"/>
        </w:rPr>
        <w:t xml:space="preserve">oard </w:t>
      </w:r>
      <w:r w:rsidR="00923839" w:rsidRPr="00CE3C02">
        <w:rPr>
          <w:rFonts w:cs="Arial"/>
        </w:rPr>
        <w:t>d</w:t>
      </w:r>
      <w:r w:rsidRPr="00CE3C02">
        <w:rPr>
          <w:rFonts w:cs="Arial"/>
        </w:rPr>
        <w:t xml:space="preserve">irectors are appointed for </w:t>
      </w:r>
      <w:r w:rsidR="00DE6D4E" w:rsidRPr="00CE3C02">
        <w:rPr>
          <w:rFonts w:cs="Arial"/>
          <w:b/>
          <w:bCs/>
        </w:rPr>
        <w:t>one/</w:t>
      </w:r>
      <w:r w:rsidRPr="00CE3C02">
        <w:rPr>
          <w:rFonts w:cs="Arial"/>
          <w:b/>
          <w:bCs/>
        </w:rPr>
        <w:t>two</w:t>
      </w:r>
      <w:r w:rsidR="000D2B8A" w:rsidRPr="00CE3C02">
        <w:rPr>
          <w:rFonts w:cs="Arial"/>
          <w:b/>
          <w:bCs/>
        </w:rPr>
        <w:t>/</w:t>
      </w:r>
      <w:r w:rsidRPr="00CE3C02">
        <w:rPr>
          <w:rFonts w:cs="Arial"/>
          <w:b/>
          <w:bCs/>
        </w:rPr>
        <w:t>three/four</w:t>
      </w:r>
      <w:r w:rsidR="00DE6D4E" w:rsidRPr="00CE3C02">
        <w:rPr>
          <w:rFonts w:cs="Arial"/>
          <w:b/>
          <w:bCs/>
        </w:rPr>
        <w:t>-</w:t>
      </w:r>
      <w:r w:rsidRPr="00CE3C02">
        <w:rPr>
          <w:rFonts w:cs="Arial"/>
          <w:b/>
          <w:bCs/>
        </w:rPr>
        <w:t>year</w:t>
      </w:r>
      <w:r w:rsidRPr="00CE3C02">
        <w:rPr>
          <w:rFonts w:cs="Arial"/>
        </w:rPr>
        <w:t xml:space="preserve"> periods. Any term extension is subject to Board approval and re-election at the </w:t>
      </w:r>
      <w:r w:rsidR="00DE6D4E" w:rsidRPr="00CE3C02">
        <w:rPr>
          <w:rFonts w:cs="Arial"/>
        </w:rPr>
        <w:t xml:space="preserve">Annual </w:t>
      </w:r>
      <w:r w:rsidR="000D2B8A" w:rsidRPr="00CE3C02">
        <w:rPr>
          <w:rFonts w:cs="Arial"/>
        </w:rPr>
        <w:t>General Meeting</w:t>
      </w:r>
      <w:r w:rsidRPr="00CE3C02">
        <w:rPr>
          <w:rFonts w:cs="Arial"/>
        </w:rPr>
        <w:t xml:space="preserve">. Notwithstanding any mutual expectation, there is no right to re-nomination by the Board, either annually or after any </w:t>
      </w:r>
      <w:r w:rsidR="00DE6D4E" w:rsidRPr="00CE3C02">
        <w:rPr>
          <w:rFonts w:cs="Arial"/>
          <w:b/>
          <w:bCs/>
        </w:rPr>
        <w:t>two/</w:t>
      </w:r>
      <w:r w:rsidRPr="00CE3C02">
        <w:rPr>
          <w:rFonts w:cs="Arial"/>
          <w:b/>
          <w:bCs/>
        </w:rPr>
        <w:t>three</w:t>
      </w:r>
      <w:r w:rsidR="000D2B8A" w:rsidRPr="00CE3C02">
        <w:rPr>
          <w:rFonts w:cs="Arial"/>
          <w:b/>
          <w:bCs/>
        </w:rPr>
        <w:t>/four</w:t>
      </w:r>
      <w:r w:rsidR="00DE6D4E" w:rsidRPr="00CE3C02">
        <w:rPr>
          <w:rFonts w:cs="Arial"/>
          <w:b/>
          <w:bCs/>
        </w:rPr>
        <w:t>-</w:t>
      </w:r>
      <w:r w:rsidRPr="00CE3C02">
        <w:rPr>
          <w:rFonts w:cs="Arial"/>
          <w:b/>
          <w:bCs/>
        </w:rPr>
        <w:t>year</w:t>
      </w:r>
      <w:r w:rsidRPr="00CE3C02">
        <w:rPr>
          <w:rFonts w:cs="Arial"/>
        </w:rPr>
        <w:t xml:space="preserve"> period.</w:t>
      </w:r>
    </w:p>
    <w:p w14:paraId="0EE8C905" w14:textId="7FEF4A0C" w:rsidR="00485D25" w:rsidRPr="00CE3C02" w:rsidRDefault="000D2B8A" w:rsidP="00BA33A3">
      <w:pPr>
        <w:pStyle w:val="ListParagraph"/>
        <w:numPr>
          <w:ilvl w:val="1"/>
          <w:numId w:val="26"/>
        </w:numPr>
        <w:spacing w:before="120"/>
        <w:ind w:left="1077" w:hanging="720"/>
        <w:contextualSpacing w:val="0"/>
        <w:rPr>
          <w:rFonts w:cs="Arial"/>
        </w:rPr>
      </w:pPr>
      <w:r w:rsidRPr="00CE3C02">
        <w:rPr>
          <w:rFonts w:cs="Arial"/>
        </w:rPr>
        <w:t xml:space="preserve">You may be asked to serve on one or more of the </w:t>
      </w:r>
      <w:r w:rsidR="00923839" w:rsidRPr="00CE3C02">
        <w:rPr>
          <w:rFonts w:cs="Arial"/>
        </w:rPr>
        <w:t>b</w:t>
      </w:r>
      <w:r w:rsidRPr="00CE3C02">
        <w:rPr>
          <w:rFonts w:cs="Arial"/>
        </w:rPr>
        <w:t>oard's committees. When you are appointed to a committee, you will be provided with the relevant terms of reference.</w:t>
      </w:r>
    </w:p>
    <w:p w14:paraId="20DA7213" w14:textId="77777777" w:rsidR="00485D25" w:rsidRPr="00CE3C02" w:rsidRDefault="000D2B8A" w:rsidP="00BA33A3">
      <w:pPr>
        <w:pStyle w:val="ListParagraph"/>
        <w:numPr>
          <w:ilvl w:val="1"/>
          <w:numId w:val="26"/>
        </w:numPr>
        <w:spacing w:before="120"/>
        <w:ind w:left="1077" w:hanging="720"/>
        <w:contextualSpacing w:val="0"/>
        <w:rPr>
          <w:rFonts w:cs="Arial"/>
        </w:rPr>
      </w:pPr>
      <w:r w:rsidRPr="00CE3C02">
        <w:rPr>
          <w:rFonts w:cs="Arial"/>
        </w:rPr>
        <w:t>Notwithstanding paragraphs 1.1–1.6, your appointment may be terminated with immediate effect if you:</w:t>
      </w:r>
    </w:p>
    <w:p w14:paraId="4AC90016" w14:textId="5CC9F2B0" w:rsidR="00485D25" w:rsidRPr="00485D25" w:rsidRDefault="00BA3CFC" w:rsidP="00BA33A3">
      <w:pPr>
        <w:pStyle w:val="ListParagraph"/>
        <w:numPr>
          <w:ilvl w:val="2"/>
          <w:numId w:val="26"/>
        </w:numPr>
        <w:spacing w:before="120"/>
        <w:ind w:left="1797" w:hanging="720"/>
        <w:contextualSpacing w:val="0"/>
        <w:rPr>
          <w:rFonts w:ascii="Calibri" w:hAnsi="Calibri" w:cs="Calibri"/>
        </w:rPr>
      </w:pPr>
      <w:r w:rsidRPr="00485D25">
        <w:rPr>
          <w:rFonts w:cstheme="minorHAnsi"/>
        </w:rPr>
        <w:t>Commit a material breach of your letter's duties.</w:t>
      </w:r>
    </w:p>
    <w:p w14:paraId="7E717876" w14:textId="4CF136A3" w:rsidR="00485D25" w:rsidRPr="00485D25" w:rsidRDefault="00DB2044" w:rsidP="00BA33A3">
      <w:pPr>
        <w:pStyle w:val="ListParagraph"/>
        <w:numPr>
          <w:ilvl w:val="2"/>
          <w:numId w:val="26"/>
        </w:numPr>
        <w:spacing w:before="120"/>
        <w:ind w:left="1797" w:hanging="720"/>
        <w:contextualSpacing w:val="0"/>
        <w:rPr>
          <w:rFonts w:ascii="Calibri" w:hAnsi="Calibri" w:cs="Calibri"/>
        </w:rPr>
      </w:pPr>
      <w:r w:rsidRPr="00485D25">
        <w:rPr>
          <w:rFonts w:cstheme="minorHAnsi"/>
        </w:rPr>
        <w:t>Commit a</w:t>
      </w:r>
      <w:r w:rsidR="00BA3CFC" w:rsidRPr="00485D25">
        <w:rPr>
          <w:rFonts w:cstheme="minorHAnsi"/>
        </w:rPr>
        <w:t>ny substantial or repeated breach or non-observance of the organization's requirements (</w:t>
      </w:r>
      <w:r w:rsidR="00197FC8" w:rsidRPr="00485D25">
        <w:rPr>
          <w:rFonts w:cstheme="minorHAnsi"/>
        </w:rPr>
        <w:t xml:space="preserve">including breach of policy, code of conduct, </w:t>
      </w:r>
      <w:r w:rsidR="00923839">
        <w:rPr>
          <w:rFonts w:cstheme="minorHAnsi"/>
        </w:rPr>
        <w:t>safe spor</w:t>
      </w:r>
      <w:r w:rsidR="00197FC8" w:rsidRPr="00485D25">
        <w:rPr>
          <w:rFonts w:cstheme="minorHAnsi"/>
        </w:rPr>
        <w:t>t commitment, or any other</w:t>
      </w:r>
      <w:r w:rsidR="00BA3CFC" w:rsidRPr="00485D25">
        <w:rPr>
          <w:rFonts w:cstheme="minorHAnsi"/>
        </w:rPr>
        <w:t xml:space="preserve"> statutory, fiduciary or </w:t>
      </w:r>
      <w:r w:rsidR="00197FC8" w:rsidRPr="00485D25">
        <w:rPr>
          <w:rFonts w:cstheme="minorHAnsi"/>
        </w:rPr>
        <w:t>legal requirement</w:t>
      </w:r>
      <w:r w:rsidR="00BA3CFC" w:rsidRPr="00485D25">
        <w:rPr>
          <w:rFonts w:cstheme="minorHAnsi"/>
        </w:rPr>
        <w:t>).</w:t>
      </w:r>
    </w:p>
    <w:p w14:paraId="26CFD483" w14:textId="4A704438" w:rsidR="00485D25" w:rsidRPr="00485D25" w:rsidRDefault="00BA3CFC" w:rsidP="00BA33A3">
      <w:pPr>
        <w:pStyle w:val="ListParagraph"/>
        <w:numPr>
          <w:ilvl w:val="2"/>
          <w:numId w:val="26"/>
        </w:numPr>
        <w:spacing w:before="120"/>
        <w:ind w:left="1797" w:hanging="720"/>
        <w:contextualSpacing w:val="0"/>
        <w:rPr>
          <w:rFonts w:ascii="Calibri" w:hAnsi="Calibri" w:cs="Calibri"/>
        </w:rPr>
      </w:pPr>
      <w:r w:rsidRPr="00485D25">
        <w:rPr>
          <w:rFonts w:cstheme="minorHAnsi"/>
        </w:rPr>
        <w:t>Are guilty of any fraud or dishonesty, or have acted in a way that, in the reasonable judgement of the organi</w:t>
      </w:r>
      <w:r w:rsidR="00F90A4B" w:rsidRPr="00485D25">
        <w:rPr>
          <w:rFonts w:cstheme="minorHAnsi"/>
        </w:rPr>
        <w:t>z</w:t>
      </w:r>
      <w:r w:rsidRPr="00485D25">
        <w:rPr>
          <w:rFonts w:cstheme="minorHAnsi"/>
        </w:rPr>
        <w:t>ation, brings or is likely to bring you or the organi</w:t>
      </w:r>
      <w:r w:rsidR="00F90A4B" w:rsidRPr="00485D25">
        <w:rPr>
          <w:rFonts w:cstheme="minorHAnsi"/>
        </w:rPr>
        <w:t>z</w:t>
      </w:r>
      <w:r w:rsidRPr="00485D25">
        <w:rPr>
          <w:rFonts w:cstheme="minorHAnsi"/>
        </w:rPr>
        <w:t>ation into disrepute, or is materially detrimental to the organization's interests</w:t>
      </w:r>
      <w:r w:rsidR="00F90A4B" w:rsidRPr="00485D25">
        <w:rPr>
          <w:rFonts w:cstheme="minorHAnsi"/>
        </w:rPr>
        <w:t>.</w:t>
      </w:r>
    </w:p>
    <w:p w14:paraId="47D88C41" w14:textId="4FF602F7" w:rsidR="00485D25" w:rsidRPr="00485D25" w:rsidRDefault="00BA3CFC" w:rsidP="00BA33A3">
      <w:pPr>
        <w:pStyle w:val="ListParagraph"/>
        <w:numPr>
          <w:ilvl w:val="2"/>
          <w:numId w:val="26"/>
        </w:numPr>
        <w:spacing w:before="120"/>
        <w:ind w:left="1797" w:hanging="720"/>
        <w:contextualSpacing w:val="0"/>
        <w:rPr>
          <w:rFonts w:ascii="Calibri" w:hAnsi="Calibri" w:cs="Calibri"/>
        </w:rPr>
      </w:pPr>
      <w:r w:rsidRPr="00485D25">
        <w:rPr>
          <w:rFonts w:cstheme="minorHAnsi"/>
        </w:rPr>
        <w:t xml:space="preserve">Are convicted of any arrestable criminal offence </w:t>
      </w:r>
      <w:r w:rsidR="00FF05EB" w:rsidRPr="00485D25">
        <w:rPr>
          <w:rFonts w:cstheme="minorHAnsi"/>
        </w:rPr>
        <w:t>(</w:t>
      </w:r>
      <w:r w:rsidRPr="00485D25">
        <w:rPr>
          <w:rFonts w:cstheme="minorHAnsi"/>
        </w:rPr>
        <w:t>other than a traffic offence under the Motor Vehicle Act Regulations of B.C. or elsewhere for which a fine or non-custodial penalty is imposed</w:t>
      </w:r>
      <w:r w:rsidR="00FF05EB" w:rsidRPr="00485D25">
        <w:rPr>
          <w:rFonts w:cstheme="minorHAnsi"/>
        </w:rPr>
        <w:t>)</w:t>
      </w:r>
      <w:r w:rsidRPr="00485D25">
        <w:rPr>
          <w:rFonts w:cstheme="minorHAnsi"/>
        </w:rPr>
        <w:t>.</w:t>
      </w:r>
    </w:p>
    <w:p w14:paraId="76F0CA2C" w14:textId="2BDCA9C7" w:rsidR="00485D25" w:rsidRPr="00485D25" w:rsidRDefault="00BA3CFC" w:rsidP="00BA33A3">
      <w:pPr>
        <w:pStyle w:val="ListParagraph"/>
        <w:numPr>
          <w:ilvl w:val="2"/>
          <w:numId w:val="26"/>
        </w:numPr>
        <w:spacing w:before="120"/>
        <w:ind w:left="1797" w:hanging="720"/>
        <w:contextualSpacing w:val="0"/>
        <w:rPr>
          <w:rFonts w:ascii="Calibri" w:hAnsi="Calibri" w:cs="Calibri"/>
        </w:rPr>
      </w:pPr>
      <w:r w:rsidRPr="00485D25">
        <w:rPr>
          <w:rFonts w:cstheme="minorHAnsi"/>
        </w:rPr>
        <w:t>You've been declared bankrupt.</w:t>
      </w:r>
    </w:p>
    <w:p w14:paraId="2BC6115B" w14:textId="4B6A0E49" w:rsidR="00485D25" w:rsidRPr="00485D25" w:rsidRDefault="00BA3CFC" w:rsidP="00BA33A3">
      <w:pPr>
        <w:pStyle w:val="ListParagraph"/>
        <w:numPr>
          <w:ilvl w:val="2"/>
          <w:numId w:val="26"/>
        </w:numPr>
        <w:spacing w:before="120"/>
        <w:ind w:left="1797" w:hanging="720"/>
        <w:contextualSpacing w:val="0"/>
        <w:rPr>
          <w:rFonts w:ascii="Calibri" w:hAnsi="Calibri" w:cs="Calibri"/>
        </w:rPr>
      </w:pPr>
      <w:r w:rsidRPr="00485D25">
        <w:rPr>
          <w:rFonts w:cstheme="minorHAnsi"/>
        </w:rPr>
        <w:lastRenderedPageBreak/>
        <w:t xml:space="preserve">Are ineligible to serve as a </w:t>
      </w:r>
      <w:r w:rsidR="00923839">
        <w:rPr>
          <w:rFonts w:cstheme="minorHAnsi"/>
        </w:rPr>
        <w:t>d</w:t>
      </w:r>
      <w:r w:rsidRPr="00485D25">
        <w:rPr>
          <w:rFonts w:cstheme="minorHAnsi"/>
        </w:rPr>
        <w:t>irector.</w:t>
      </w:r>
    </w:p>
    <w:p w14:paraId="43C7DD83" w14:textId="239CE6F0" w:rsidR="00485D25" w:rsidRPr="00485D25" w:rsidRDefault="00E67192" w:rsidP="00BA33A3">
      <w:pPr>
        <w:pStyle w:val="ListParagraph"/>
        <w:numPr>
          <w:ilvl w:val="1"/>
          <w:numId w:val="26"/>
        </w:numPr>
        <w:spacing w:before="120"/>
        <w:ind w:left="1077" w:hanging="720"/>
        <w:contextualSpacing w:val="0"/>
        <w:rPr>
          <w:rFonts w:ascii="Calibri" w:hAnsi="Calibri" w:cs="Calibri"/>
        </w:rPr>
      </w:pPr>
      <w:r w:rsidRPr="00485D25">
        <w:rPr>
          <w:rFonts w:cstheme="minorHAnsi"/>
        </w:rPr>
        <w:t xml:space="preserve">On termination of your appointment, you shall at the request of the </w:t>
      </w:r>
      <w:r w:rsidR="001A5BF1" w:rsidRPr="00485D25">
        <w:rPr>
          <w:rFonts w:cstheme="minorHAnsi"/>
        </w:rPr>
        <w:t>o</w:t>
      </w:r>
      <w:r w:rsidRPr="00485D25">
        <w:rPr>
          <w:rFonts w:cstheme="minorHAnsi"/>
        </w:rPr>
        <w:t>rganization resign</w:t>
      </w:r>
      <w:r w:rsidR="001A5BF1" w:rsidRPr="00485D25">
        <w:rPr>
          <w:rFonts w:cstheme="minorHAnsi"/>
        </w:rPr>
        <w:t xml:space="preserve"> </w:t>
      </w:r>
      <w:r w:rsidRPr="00485D25">
        <w:rPr>
          <w:rFonts w:cstheme="minorHAnsi"/>
        </w:rPr>
        <w:t xml:space="preserve">from your </w:t>
      </w:r>
      <w:r w:rsidR="00FF05EB" w:rsidRPr="00485D25">
        <w:rPr>
          <w:rFonts w:cstheme="minorHAnsi"/>
        </w:rPr>
        <w:t>role</w:t>
      </w:r>
      <w:r w:rsidRPr="00485D25">
        <w:rPr>
          <w:rFonts w:cstheme="minorHAnsi"/>
        </w:rPr>
        <w:t xml:space="preserve"> as a </w:t>
      </w:r>
      <w:r w:rsidR="00923839">
        <w:rPr>
          <w:rFonts w:cstheme="minorHAnsi"/>
        </w:rPr>
        <w:t>b</w:t>
      </w:r>
      <w:r w:rsidRPr="00485D25">
        <w:rPr>
          <w:rFonts w:cstheme="minorHAnsi"/>
        </w:rPr>
        <w:t xml:space="preserve">oard </w:t>
      </w:r>
      <w:r w:rsidR="00923839">
        <w:rPr>
          <w:rFonts w:cstheme="minorHAnsi"/>
        </w:rPr>
        <w:t>d</w:t>
      </w:r>
      <w:r w:rsidRPr="00485D25">
        <w:rPr>
          <w:rFonts w:cstheme="minorHAnsi"/>
        </w:rPr>
        <w:t xml:space="preserve">irector of the </w:t>
      </w:r>
      <w:r w:rsidR="00FF05EB" w:rsidRPr="00485D25">
        <w:rPr>
          <w:rFonts w:cstheme="minorHAnsi"/>
        </w:rPr>
        <w:t>o</w:t>
      </w:r>
      <w:r w:rsidRPr="00485D25">
        <w:rPr>
          <w:rFonts w:cstheme="minorHAnsi"/>
        </w:rPr>
        <w:t>rganization.</w:t>
      </w:r>
    </w:p>
    <w:p w14:paraId="531AE654" w14:textId="0909117D" w:rsidR="00E67192" w:rsidRPr="00485D25" w:rsidRDefault="00E67192" w:rsidP="00BA33A3">
      <w:pPr>
        <w:pStyle w:val="ListParagraph"/>
        <w:numPr>
          <w:ilvl w:val="1"/>
          <w:numId w:val="26"/>
        </w:numPr>
        <w:spacing w:before="120"/>
        <w:ind w:left="1077" w:hanging="720"/>
        <w:contextualSpacing w:val="0"/>
        <w:rPr>
          <w:rFonts w:ascii="Calibri" w:hAnsi="Calibri" w:cs="Calibri"/>
        </w:rPr>
      </w:pPr>
      <w:r w:rsidRPr="00485D25">
        <w:rPr>
          <w:rFonts w:cstheme="minorHAnsi"/>
        </w:rPr>
        <w:t xml:space="preserve">If issues emerge that cause you concern over your position, you should discuss them with </w:t>
      </w:r>
      <w:r w:rsidR="008C4A25" w:rsidRPr="00485D25">
        <w:rPr>
          <w:rFonts w:cstheme="minorHAnsi"/>
        </w:rPr>
        <w:t>the</w:t>
      </w:r>
      <w:r w:rsidRPr="00485D25">
        <w:rPr>
          <w:rFonts w:cstheme="minorHAnsi"/>
        </w:rPr>
        <w:t xml:space="preserve"> </w:t>
      </w:r>
      <w:r w:rsidRPr="00485D25">
        <w:rPr>
          <w:rFonts w:cstheme="minorHAnsi"/>
          <w:b/>
          <w:bCs/>
        </w:rPr>
        <w:t>President/Chair</w:t>
      </w:r>
      <w:r w:rsidRPr="00485D25">
        <w:rPr>
          <w:rFonts w:cstheme="minorHAnsi"/>
        </w:rPr>
        <w:t xml:space="preserve"> or the </w:t>
      </w:r>
      <w:r w:rsidR="008C4A25" w:rsidRPr="00485D25">
        <w:rPr>
          <w:rFonts w:cstheme="minorHAnsi"/>
          <w:b/>
          <w:bCs/>
        </w:rPr>
        <w:t>V</w:t>
      </w:r>
      <w:r w:rsidRPr="00485D25">
        <w:rPr>
          <w:rFonts w:cstheme="minorHAnsi"/>
          <w:b/>
          <w:bCs/>
        </w:rPr>
        <w:t xml:space="preserve">ice </w:t>
      </w:r>
      <w:r w:rsidR="008C4A25" w:rsidRPr="00485D25">
        <w:rPr>
          <w:rFonts w:cstheme="minorHAnsi"/>
          <w:b/>
          <w:bCs/>
        </w:rPr>
        <w:t>P</w:t>
      </w:r>
      <w:r w:rsidRPr="00485D25">
        <w:rPr>
          <w:rFonts w:cstheme="minorHAnsi"/>
          <w:b/>
          <w:bCs/>
        </w:rPr>
        <w:t>resident</w:t>
      </w:r>
      <w:r w:rsidRPr="00485D25">
        <w:rPr>
          <w:rFonts w:cstheme="minorHAnsi"/>
        </w:rPr>
        <w:t xml:space="preserve">. If you have issues that cannot be resolved and you decide to quit for that or another reason, you must submit a resignation letter to </w:t>
      </w:r>
      <w:r w:rsidR="0004729E" w:rsidRPr="0004729E">
        <w:rPr>
          <w:rFonts w:cstheme="minorHAnsi"/>
          <w:b/>
        </w:rPr>
        <w:t>President/Chair</w:t>
      </w:r>
      <w:r w:rsidRPr="00485D25">
        <w:rPr>
          <w:rFonts w:cstheme="minorHAnsi"/>
        </w:rPr>
        <w:t xml:space="preserve"> or the </w:t>
      </w:r>
      <w:r w:rsidR="0004729E">
        <w:rPr>
          <w:rFonts w:cstheme="minorHAnsi"/>
          <w:b/>
        </w:rPr>
        <w:t>V</w:t>
      </w:r>
      <w:r w:rsidRPr="0004729E">
        <w:rPr>
          <w:rFonts w:cstheme="minorHAnsi"/>
          <w:b/>
        </w:rPr>
        <w:t xml:space="preserve">ice </w:t>
      </w:r>
      <w:r w:rsidR="0004729E">
        <w:rPr>
          <w:rFonts w:cstheme="minorHAnsi"/>
          <w:b/>
        </w:rPr>
        <w:t>P</w:t>
      </w:r>
      <w:r w:rsidRPr="0004729E">
        <w:rPr>
          <w:rFonts w:cstheme="minorHAnsi"/>
          <w:b/>
        </w:rPr>
        <w:t>resident</w:t>
      </w:r>
      <w:r w:rsidRPr="00485D25">
        <w:rPr>
          <w:rFonts w:cstheme="minorHAnsi"/>
        </w:rPr>
        <w:t xml:space="preserve"> for distribution to the Board.</w:t>
      </w:r>
    </w:p>
    <w:p w14:paraId="19C554F7" w14:textId="1B4DE096" w:rsidR="00397B1D" w:rsidRDefault="00397B1D" w:rsidP="00485D25">
      <w:pPr>
        <w:pStyle w:val="Heading2"/>
        <w:numPr>
          <w:ilvl w:val="0"/>
          <w:numId w:val="26"/>
        </w:numPr>
        <w:spacing w:before="120"/>
      </w:pPr>
      <w:r>
        <w:t xml:space="preserve">Time </w:t>
      </w:r>
      <w:r w:rsidR="00923839">
        <w:t>c</w:t>
      </w:r>
      <w:r>
        <w:t>ommitment</w:t>
      </w:r>
    </w:p>
    <w:p w14:paraId="6DB5EE5C" w14:textId="152078C2" w:rsidR="00CF3B30" w:rsidRPr="00CE3C02" w:rsidRDefault="00D5125B" w:rsidP="00BA33A3">
      <w:pPr>
        <w:pStyle w:val="Heading2"/>
        <w:numPr>
          <w:ilvl w:val="1"/>
          <w:numId w:val="26"/>
        </w:numPr>
        <w:spacing w:before="120"/>
        <w:ind w:left="1077" w:hanging="720"/>
        <w:rPr>
          <w:rFonts w:cs="Arial"/>
          <w:color w:val="auto"/>
          <w:sz w:val="22"/>
          <w:szCs w:val="22"/>
        </w:rPr>
      </w:pPr>
      <w:r w:rsidRPr="00CE3C02">
        <w:rPr>
          <w:rFonts w:cs="Arial"/>
          <w:color w:val="auto"/>
          <w:sz w:val="22"/>
          <w:szCs w:val="22"/>
        </w:rPr>
        <w:t xml:space="preserve">After the induction period, you will be expected to spend at least </w:t>
      </w:r>
      <w:r w:rsidR="004A6B43" w:rsidRPr="00CE3C02">
        <w:rPr>
          <w:rFonts w:cs="Arial"/>
          <w:b/>
          <w:bCs/>
          <w:color w:val="auto"/>
          <w:sz w:val="22"/>
          <w:szCs w:val="22"/>
        </w:rPr>
        <w:t>&lt;</w:t>
      </w:r>
      <w:r w:rsidRPr="00CE3C02">
        <w:rPr>
          <w:rFonts w:cs="Arial"/>
          <w:b/>
          <w:bCs/>
          <w:color w:val="auto"/>
          <w:sz w:val="22"/>
          <w:szCs w:val="22"/>
        </w:rPr>
        <w:t>number of days</w:t>
      </w:r>
      <w:r w:rsidR="004A6B43" w:rsidRPr="00CE3C02">
        <w:rPr>
          <w:rFonts w:cs="Arial"/>
          <w:b/>
          <w:bCs/>
          <w:color w:val="auto"/>
          <w:sz w:val="22"/>
          <w:szCs w:val="22"/>
        </w:rPr>
        <w:t>&gt;</w:t>
      </w:r>
      <w:r w:rsidRPr="00CE3C02">
        <w:rPr>
          <w:rFonts w:cs="Arial"/>
          <w:color w:val="auto"/>
          <w:sz w:val="22"/>
          <w:szCs w:val="22"/>
        </w:rPr>
        <w:t xml:space="preserve"> every </w:t>
      </w:r>
      <w:r w:rsidR="004A6B43" w:rsidRPr="00CE3C02">
        <w:rPr>
          <w:rFonts w:cs="Arial"/>
          <w:b/>
          <w:bCs/>
          <w:color w:val="auto"/>
          <w:sz w:val="22"/>
          <w:szCs w:val="22"/>
        </w:rPr>
        <w:t>&lt;</w:t>
      </w:r>
      <w:r w:rsidRPr="00CE3C02">
        <w:rPr>
          <w:rFonts w:cs="Arial"/>
          <w:b/>
          <w:bCs/>
          <w:color w:val="auto"/>
          <w:sz w:val="22"/>
          <w:szCs w:val="22"/>
        </w:rPr>
        <w:t>month/year</w:t>
      </w:r>
      <w:r w:rsidR="004A6B43" w:rsidRPr="00CE3C02">
        <w:rPr>
          <w:rFonts w:cs="Arial"/>
          <w:b/>
          <w:bCs/>
          <w:color w:val="auto"/>
          <w:sz w:val="22"/>
          <w:szCs w:val="22"/>
        </w:rPr>
        <w:t>&gt;</w:t>
      </w:r>
      <w:r w:rsidRPr="00CE3C02">
        <w:rPr>
          <w:rFonts w:cs="Arial"/>
          <w:color w:val="auto"/>
          <w:sz w:val="22"/>
          <w:szCs w:val="22"/>
        </w:rPr>
        <w:t xml:space="preserve"> on organi</w:t>
      </w:r>
      <w:r w:rsidR="004A6B43" w:rsidRPr="00CE3C02">
        <w:rPr>
          <w:rFonts w:cs="Arial"/>
          <w:color w:val="auto"/>
          <w:sz w:val="22"/>
          <w:szCs w:val="22"/>
        </w:rPr>
        <w:t>z</w:t>
      </w:r>
      <w:r w:rsidRPr="00CE3C02">
        <w:rPr>
          <w:rFonts w:cs="Arial"/>
          <w:color w:val="auto"/>
          <w:sz w:val="22"/>
          <w:szCs w:val="22"/>
        </w:rPr>
        <w:t>ational business</w:t>
      </w:r>
      <w:r w:rsidR="004A6B43" w:rsidRPr="00CE3C02">
        <w:rPr>
          <w:rFonts w:cs="Arial"/>
          <w:color w:val="auto"/>
          <w:sz w:val="22"/>
          <w:szCs w:val="22"/>
        </w:rPr>
        <w:t>, including:</w:t>
      </w:r>
    </w:p>
    <w:p w14:paraId="754FBAFA" w14:textId="6F651201" w:rsidR="003064C4" w:rsidRPr="00CE3C02" w:rsidRDefault="003064C4" w:rsidP="001A5BF1">
      <w:pPr>
        <w:pStyle w:val="ListParagraph"/>
        <w:numPr>
          <w:ilvl w:val="2"/>
          <w:numId w:val="9"/>
        </w:numPr>
        <w:spacing w:before="120" w:after="0"/>
        <w:ind w:left="1418"/>
        <w:contextualSpacing w:val="0"/>
        <w:rPr>
          <w:rFonts w:cs="Arial"/>
        </w:rPr>
      </w:pPr>
      <w:r w:rsidRPr="00CE3C02">
        <w:rPr>
          <w:rFonts w:cs="Arial"/>
        </w:rPr>
        <w:t>Board meetings</w:t>
      </w:r>
      <w:r w:rsidR="0004729E" w:rsidRPr="00CE3C02">
        <w:rPr>
          <w:rFonts w:cs="Arial"/>
        </w:rPr>
        <w:t xml:space="preserve"> </w:t>
      </w:r>
    </w:p>
    <w:p w14:paraId="35B3570D" w14:textId="7F01DF22" w:rsidR="003064C4" w:rsidRPr="00CE3C02" w:rsidRDefault="00CD6CD3" w:rsidP="001A5BF1">
      <w:pPr>
        <w:pStyle w:val="ListParagraph"/>
        <w:numPr>
          <w:ilvl w:val="2"/>
          <w:numId w:val="9"/>
        </w:numPr>
        <w:spacing w:before="120" w:after="0"/>
        <w:ind w:left="1418"/>
        <w:contextualSpacing w:val="0"/>
        <w:rPr>
          <w:rFonts w:cs="Arial"/>
        </w:rPr>
      </w:pPr>
      <w:r w:rsidRPr="00CE3C02">
        <w:rPr>
          <w:rFonts w:cs="Arial"/>
        </w:rPr>
        <w:t>Board retreats</w:t>
      </w:r>
      <w:r w:rsidR="0004729E" w:rsidRPr="00CE3C02">
        <w:rPr>
          <w:rFonts w:cs="Arial"/>
        </w:rPr>
        <w:t xml:space="preserve"> or professional development</w:t>
      </w:r>
    </w:p>
    <w:p w14:paraId="3C1F628B" w14:textId="741024BC" w:rsidR="003064C4" w:rsidRPr="00CE3C02" w:rsidRDefault="00CD6CD3" w:rsidP="001A5BF1">
      <w:pPr>
        <w:pStyle w:val="ListParagraph"/>
        <w:numPr>
          <w:ilvl w:val="2"/>
          <w:numId w:val="9"/>
        </w:numPr>
        <w:spacing w:before="120" w:after="0"/>
        <w:ind w:left="1418"/>
        <w:contextualSpacing w:val="0"/>
        <w:rPr>
          <w:rFonts w:cs="Arial"/>
        </w:rPr>
      </w:pPr>
      <w:r w:rsidRPr="00CE3C02">
        <w:rPr>
          <w:rFonts w:cs="Arial"/>
        </w:rPr>
        <w:t>Annual</w:t>
      </w:r>
      <w:r w:rsidR="003064C4" w:rsidRPr="00CE3C02">
        <w:rPr>
          <w:rFonts w:cs="Arial"/>
        </w:rPr>
        <w:t xml:space="preserve"> General Meeting </w:t>
      </w:r>
    </w:p>
    <w:p w14:paraId="73348D4D" w14:textId="4DD4A356" w:rsidR="00D5125B" w:rsidRPr="00CE3C02" w:rsidRDefault="0004729E" w:rsidP="001A5BF1">
      <w:pPr>
        <w:pStyle w:val="ListParagraph"/>
        <w:numPr>
          <w:ilvl w:val="2"/>
          <w:numId w:val="9"/>
        </w:numPr>
        <w:spacing w:before="120" w:after="0"/>
        <w:ind w:left="1418"/>
        <w:contextualSpacing w:val="0"/>
        <w:rPr>
          <w:rFonts w:cs="Arial"/>
        </w:rPr>
      </w:pPr>
      <w:r w:rsidRPr="00CE3C02">
        <w:rPr>
          <w:rFonts w:cs="Arial"/>
        </w:rPr>
        <w:t>Attendance at</w:t>
      </w:r>
      <w:r w:rsidR="00D75318" w:rsidRPr="00CE3C02">
        <w:rPr>
          <w:rFonts w:cs="Arial"/>
        </w:rPr>
        <w:t xml:space="preserve"> competitions or other organization event</w:t>
      </w:r>
      <w:r w:rsidRPr="00CE3C02">
        <w:rPr>
          <w:rFonts w:cs="Arial"/>
        </w:rPr>
        <w:t>s</w:t>
      </w:r>
    </w:p>
    <w:p w14:paraId="4401250B" w14:textId="379A41E3" w:rsidR="003064C4" w:rsidRPr="00CE3C02" w:rsidRDefault="0004729E" w:rsidP="001A5BF1">
      <w:pPr>
        <w:pStyle w:val="ListParagraph"/>
        <w:numPr>
          <w:ilvl w:val="2"/>
          <w:numId w:val="9"/>
        </w:numPr>
        <w:spacing w:before="120" w:after="0"/>
        <w:ind w:left="1418"/>
        <w:contextualSpacing w:val="0"/>
        <w:rPr>
          <w:rFonts w:cs="Arial"/>
        </w:rPr>
      </w:pPr>
      <w:r w:rsidRPr="00CE3C02">
        <w:rPr>
          <w:rFonts w:cs="Arial"/>
        </w:rPr>
        <w:t xml:space="preserve">Committee </w:t>
      </w:r>
      <w:r w:rsidR="00923839" w:rsidRPr="00CE3C02">
        <w:rPr>
          <w:rFonts w:cs="Arial"/>
        </w:rPr>
        <w:t>m</w:t>
      </w:r>
      <w:r w:rsidRPr="00CE3C02">
        <w:rPr>
          <w:rFonts w:cs="Arial"/>
        </w:rPr>
        <w:t>eetings</w:t>
      </w:r>
      <w:r w:rsidR="00B1686A" w:rsidRPr="00CE3C02">
        <w:rPr>
          <w:rFonts w:cs="Arial"/>
        </w:rPr>
        <w:t>, as assigned</w:t>
      </w:r>
    </w:p>
    <w:p w14:paraId="7AF6E9A4" w14:textId="252A0B33" w:rsidR="003064C4" w:rsidRPr="00CE3C02" w:rsidRDefault="0004729E" w:rsidP="001A5BF1">
      <w:pPr>
        <w:pStyle w:val="ListParagraph"/>
        <w:numPr>
          <w:ilvl w:val="2"/>
          <w:numId w:val="9"/>
        </w:numPr>
        <w:spacing w:before="120" w:after="0"/>
        <w:ind w:left="1418"/>
        <w:contextualSpacing w:val="0"/>
        <w:rPr>
          <w:rFonts w:cs="Arial"/>
        </w:rPr>
      </w:pPr>
      <w:r w:rsidRPr="00CE3C02">
        <w:rPr>
          <w:rFonts w:cs="Arial"/>
        </w:rPr>
        <w:t>M</w:t>
      </w:r>
      <w:r w:rsidR="003064C4" w:rsidRPr="00CE3C02">
        <w:rPr>
          <w:rFonts w:cs="Arial"/>
        </w:rPr>
        <w:t>eetings with stakeholders</w:t>
      </w:r>
      <w:r w:rsidR="00D75318" w:rsidRPr="00CE3C02">
        <w:rPr>
          <w:rFonts w:cs="Arial"/>
        </w:rPr>
        <w:t xml:space="preserve"> </w:t>
      </w:r>
      <w:r w:rsidR="003064C4" w:rsidRPr="00CE3C02">
        <w:rPr>
          <w:rFonts w:cs="Arial"/>
        </w:rPr>
        <w:t>/</w:t>
      </w:r>
      <w:r w:rsidR="00D75318" w:rsidRPr="00CE3C02">
        <w:rPr>
          <w:rFonts w:cs="Arial"/>
        </w:rPr>
        <w:t xml:space="preserve"> </w:t>
      </w:r>
      <w:r w:rsidR="003064C4" w:rsidRPr="00CE3C02">
        <w:rPr>
          <w:rFonts w:cs="Arial"/>
        </w:rPr>
        <w:t>members</w:t>
      </w:r>
    </w:p>
    <w:p w14:paraId="4A69C3D4" w14:textId="1C470255" w:rsidR="003064C4" w:rsidRPr="00CE3C02" w:rsidRDefault="003064C4" w:rsidP="001A5BF1">
      <w:pPr>
        <w:pStyle w:val="ListParagraph"/>
        <w:numPr>
          <w:ilvl w:val="2"/>
          <w:numId w:val="9"/>
        </w:numPr>
        <w:spacing w:before="120" w:after="0"/>
        <w:ind w:left="1418"/>
        <w:contextualSpacing w:val="0"/>
        <w:rPr>
          <w:rFonts w:cs="Arial"/>
        </w:rPr>
      </w:pPr>
      <w:r w:rsidRPr="00CE3C02">
        <w:rPr>
          <w:rFonts w:cs="Arial"/>
        </w:rPr>
        <w:t xml:space="preserve">Board </w:t>
      </w:r>
      <w:r w:rsidR="00923839" w:rsidRPr="00CE3C02">
        <w:rPr>
          <w:rFonts w:cs="Arial"/>
        </w:rPr>
        <w:t>e</w:t>
      </w:r>
      <w:r w:rsidRPr="00CE3C02">
        <w:rPr>
          <w:rFonts w:cs="Arial"/>
        </w:rPr>
        <w:t xml:space="preserve">valuation </w:t>
      </w:r>
      <w:r w:rsidR="00923839" w:rsidRPr="00CE3C02">
        <w:rPr>
          <w:rFonts w:cs="Arial"/>
        </w:rPr>
        <w:t>p</w:t>
      </w:r>
      <w:r w:rsidRPr="00CE3C02">
        <w:rPr>
          <w:rFonts w:cs="Arial"/>
        </w:rPr>
        <w:t>rocess</w:t>
      </w:r>
    </w:p>
    <w:p w14:paraId="3A85A385" w14:textId="75281F4E" w:rsidR="00D75318" w:rsidRPr="00CE3C02" w:rsidRDefault="00D75318" w:rsidP="001A5BF1">
      <w:pPr>
        <w:pStyle w:val="ListParagraph"/>
        <w:numPr>
          <w:ilvl w:val="2"/>
          <w:numId w:val="9"/>
        </w:numPr>
        <w:spacing w:before="120" w:after="0"/>
        <w:ind w:left="1418"/>
        <w:contextualSpacing w:val="0"/>
        <w:rPr>
          <w:rFonts w:cs="Arial"/>
        </w:rPr>
      </w:pPr>
      <w:r w:rsidRPr="00CE3C02">
        <w:rPr>
          <w:rFonts w:cs="Arial"/>
        </w:rPr>
        <w:t xml:space="preserve">other, as defined by the </w:t>
      </w:r>
      <w:r w:rsidR="00923839" w:rsidRPr="00CE3C02">
        <w:rPr>
          <w:rFonts w:cs="Arial"/>
        </w:rPr>
        <w:t>b</w:t>
      </w:r>
      <w:r w:rsidRPr="00CE3C02">
        <w:rPr>
          <w:rFonts w:cs="Arial"/>
        </w:rPr>
        <w:t>oard</w:t>
      </w:r>
    </w:p>
    <w:p w14:paraId="3B3A5A76" w14:textId="77777777" w:rsidR="0042574C" w:rsidRPr="00CE3C02" w:rsidRDefault="003064C4" w:rsidP="00BA33A3">
      <w:pPr>
        <w:spacing w:before="120" w:after="0"/>
        <w:ind w:left="1077"/>
        <w:rPr>
          <w:rFonts w:cs="Arial"/>
        </w:rPr>
      </w:pPr>
      <w:r w:rsidRPr="00CE3C02">
        <w:rPr>
          <w:rFonts w:cs="Arial"/>
        </w:rPr>
        <w:t>It is expected that you will attend the meetings</w:t>
      </w:r>
      <w:r w:rsidR="00197D04" w:rsidRPr="00CE3C02">
        <w:rPr>
          <w:rFonts w:cs="Arial"/>
        </w:rPr>
        <w:t xml:space="preserve"> and events</w:t>
      </w:r>
      <w:r w:rsidRPr="00CE3C02">
        <w:rPr>
          <w:rFonts w:cs="Arial"/>
        </w:rPr>
        <w:t xml:space="preserve"> listed above unless urgent and unavoidable circumstances prevent you from doing so.</w:t>
      </w:r>
    </w:p>
    <w:p w14:paraId="355394DA" w14:textId="77777777" w:rsidR="0042574C" w:rsidRPr="00CE3C02" w:rsidRDefault="003D55A8" w:rsidP="00BA33A3">
      <w:pPr>
        <w:pStyle w:val="ListParagraph"/>
        <w:numPr>
          <w:ilvl w:val="1"/>
          <w:numId w:val="26"/>
        </w:numPr>
        <w:spacing w:before="120"/>
        <w:ind w:left="1077" w:hanging="720"/>
        <w:contextualSpacing w:val="0"/>
        <w:rPr>
          <w:rFonts w:cs="Arial"/>
        </w:rPr>
      </w:pPr>
      <w:r w:rsidRPr="00CE3C02">
        <w:rPr>
          <w:rFonts w:cs="Arial"/>
        </w:rPr>
        <w:t>The nature of the role makes it impossible to specify the maximum time commitment</w:t>
      </w:r>
      <w:r w:rsidR="00B75621" w:rsidRPr="00CE3C02">
        <w:rPr>
          <w:rFonts w:cs="Arial"/>
        </w:rPr>
        <w:t xml:space="preserve"> (in terms of hours per week/month/year).</w:t>
      </w:r>
      <w:r w:rsidRPr="00CE3C02">
        <w:rPr>
          <w:rFonts w:cs="Arial"/>
        </w:rPr>
        <w:t xml:space="preserve"> </w:t>
      </w:r>
      <w:r w:rsidR="00B75621" w:rsidRPr="00CE3C02">
        <w:rPr>
          <w:rFonts w:cs="Arial"/>
        </w:rPr>
        <w:t>T</w:t>
      </w:r>
      <w:r w:rsidRPr="00CE3C02">
        <w:rPr>
          <w:rFonts w:cs="Arial"/>
        </w:rPr>
        <w:t xml:space="preserve">here is always the possibility of additional time commitment in terms of </w:t>
      </w:r>
      <w:r w:rsidR="00872B0E" w:rsidRPr="00CE3C02">
        <w:rPr>
          <w:rFonts w:cs="Arial"/>
        </w:rPr>
        <w:t>due diligence and preparation for any particular</w:t>
      </w:r>
      <w:r w:rsidR="00106559" w:rsidRPr="00CE3C02">
        <w:rPr>
          <w:rFonts w:cs="Arial"/>
        </w:rPr>
        <w:t xml:space="preserve"> meeting</w:t>
      </w:r>
      <w:r w:rsidRPr="00CE3C02">
        <w:rPr>
          <w:rFonts w:cs="Arial"/>
        </w:rPr>
        <w:t xml:space="preserve"> and ad hoc matter that may arise, especially during periods of increased activity within th</w:t>
      </w:r>
      <w:r w:rsidR="00106559" w:rsidRPr="00CE3C02">
        <w:rPr>
          <w:rFonts w:cs="Arial"/>
        </w:rPr>
        <w:t>e organization</w:t>
      </w:r>
      <w:r w:rsidRPr="00CE3C02">
        <w:rPr>
          <w:rFonts w:cs="Arial"/>
        </w:rPr>
        <w:t>. Occasionally, it may be necessary to have extra Board, committee, or member meetings.</w:t>
      </w:r>
    </w:p>
    <w:p w14:paraId="4E2F96E8" w14:textId="4ED5314E" w:rsidR="0042574C" w:rsidRPr="00CE3C02" w:rsidRDefault="0042574C" w:rsidP="00BA33A3">
      <w:pPr>
        <w:pStyle w:val="ListParagraph"/>
        <w:numPr>
          <w:ilvl w:val="1"/>
          <w:numId w:val="26"/>
        </w:numPr>
        <w:spacing w:before="120"/>
        <w:ind w:left="1077" w:hanging="720"/>
        <w:contextualSpacing w:val="0"/>
        <w:rPr>
          <w:rFonts w:cs="Arial"/>
        </w:rPr>
      </w:pPr>
      <w:r w:rsidRPr="00CE3C02">
        <w:rPr>
          <w:rFonts w:cs="Arial"/>
        </w:rPr>
        <w:t>T</w:t>
      </w:r>
      <w:r w:rsidR="00220AAA" w:rsidRPr="00CE3C02">
        <w:rPr>
          <w:rFonts w:cs="Arial"/>
        </w:rPr>
        <w:t xml:space="preserve">he average time commitment given in section 2.1 will </w:t>
      </w:r>
      <w:r w:rsidR="00197D04" w:rsidRPr="00CE3C02">
        <w:rPr>
          <w:rFonts w:cs="Arial"/>
        </w:rPr>
        <w:t>increase</w:t>
      </w:r>
      <w:r w:rsidR="00220AAA" w:rsidRPr="00CE3C02">
        <w:rPr>
          <w:rFonts w:cs="Arial"/>
        </w:rPr>
        <w:t xml:space="preserve"> if you </w:t>
      </w:r>
      <w:r w:rsidR="00B1686A" w:rsidRPr="00CE3C02">
        <w:rPr>
          <w:rFonts w:cs="Arial"/>
        </w:rPr>
        <w:t>are assigned to a</w:t>
      </w:r>
      <w:r w:rsidR="00220AAA" w:rsidRPr="00CE3C02">
        <w:rPr>
          <w:rFonts w:cs="Arial"/>
        </w:rPr>
        <w:t xml:space="preserve"> committee. </w:t>
      </w:r>
    </w:p>
    <w:p w14:paraId="46CA13F0" w14:textId="3FCAA601" w:rsidR="00593966" w:rsidRPr="00CE3C02" w:rsidRDefault="00220AAA" w:rsidP="00BA33A3">
      <w:pPr>
        <w:pStyle w:val="ListParagraph"/>
        <w:numPr>
          <w:ilvl w:val="1"/>
          <w:numId w:val="26"/>
        </w:numPr>
        <w:spacing w:before="120"/>
        <w:ind w:left="1077" w:hanging="720"/>
        <w:contextualSpacing w:val="0"/>
        <w:rPr>
          <w:rFonts w:cs="Arial"/>
        </w:rPr>
      </w:pPr>
      <w:r w:rsidRPr="00CE3C02">
        <w:rPr>
          <w:rFonts w:cs="Arial"/>
        </w:rPr>
        <w:t xml:space="preserve">By accepting this position, you affirm that, notwithstanding any other obligations you may have, you can and will devote adequate time to your </w:t>
      </w:r>
      <w:r w:rsidR="006A3C55" w:rsidRPr="00CE3C02">
        <w:rPr>
          <w:rFonts w:cs="Arial"/>
        </w:rPr>
        <w:t>Board</w:t>
      </w:r>
      <w:r w:rsidRPr="00CE3C02">
        <w:rPr>
          <w:rFonts w:cs="Arial"/>
        </w:rPr>
        <w:t xml:space="preserve"> </w:t>
      </w:r>
      <w:r w:rsidR="006A3C55" w:rsidRPr="00CE3C02">
        <w:rPr>
          <w:rFonts w:cs="Arial"/>
        </w:rPr>
        <w:t>Director</w:t>
      </w:r>
      <w:r w:rsidRPr="00CE3C02">
        <w:rPr>
          <w:rFonts w:cs="Arial"/>
        </w:rPr>
        <w:t xml:space="preserve"> responsibilities.</w:t>
      </w:r>
    </w:p>
    <w:p w14:paraId="3F2805A6" w14:textId="18BA8697" w:rsidR="00B86C42" w:rsidRDefault="007A5FFC" w:rsidP="00593966">
      <w:pPr>
        <w:pStyle w:val="Heading2"/>
        <w:numPr>
          <w:ilvl w:val="0"/>
          <w:numId w:val="26"/>
        </w:numPr>
        <w:spacing w:before="120"/>
      </w:pPr>
      <w:r>
        <w:lastRenderedPageBreak/>
        <w:t>Duties</w:t>
      </w:r>
    </w:p>
    <w:p w14:paraId="4AC0B3B6" w14:textId="77777777" w:rsidR="00B86C42" w:rsidRPr="00CE3C02" w:rsidRDefault="00174A0C" w:rsidP="00BA33A3">
      <w:pPr>
        <w:pStyle w:val="Heading2"/>
        <w:numPr>
          <w:ilvl w:val="1"/>
          <w:numId w:val="26"/>
        </w:numPr>
        <w:spacing w:before="120"/>
        <w:ind w:hanging="720"/>
        <w:rPr>
          <w:rFonts w:cs="Arial"/>
          <w:color w:val="auto"/>
          <w:sz w:val="22"/>
          <w:szCs w:val="22"/>
        </w:rPr>
      </w:pPr>
      <w:r w:rsidRPr="00CE3C02">
        <w:rPr>
          <w:rFonts w:cs="Arial"/>
          <w:color w:val="auto"/>
          <w:sz w:val="22"/>
          <w:szCs w:val="22"/>
        </w:rPr>
        <w:t>You will be expected to discharge your duties, whether statutory, fiduciary, or common law, in a manner that is commensurate with the tasks of your position and your knowledge, abilities, and experience.</w:t>
      </w:r>
    </w:p>
    <w:p w14:paraId="011A3E49" w14:textId="566C6B9B" w:rsidR="00B86C42" w:rsidRPr="00CE3C02" w:rsidRDefault="006F0B85" w:rsidP="00BA33A3">
      <w:pPr>
        <w:pStyle w:val="Heading2"/>
        <w:numPr>
          <w:ilvl w:val="1"/>
          <w:numId w:val="26"/>
        </w:numPr>
        <w:spacing w:before="120"/>
        <w:ind w:hanging="720"/>
        <w:rPr>
          <w:rFonts w:cs="Arial"/>
          <w:color w:val="auto"/>
          <w:sz w:val="22"/>
          <w:szCs w:val="22"/>
        </w:rPr>
      </w:pPr>
      <w:r w:rsidRPr="00CE3C02">
        <w:rPr>
          <w:rFonts w:cs="Arial"/>
          <w:color w:val="auto"/>
          <w:sz w:val="22"/>
          <w:szCs w:val="22"/>
        </w:rPr>
        <w:t xml:space="preserve">You will exercise your powers as a </w:t>
      </w:r>
      <w:r w:rsidR="00923839" w:rsidRPr="00CE3C02">
        <w:rPr>
          <w:rFonts w:cs="Arial"/>
          <w:color w:val="auto"/>
          <w:sz w:val="22"/>
          <w:szCs w:val="22"/>
        </w:rPr>
        <w:t>d</w:t>
      </w:r>
      <w:r w:rsidRPr="00CE3C02">
        <w:rPr>
          <w:rFonts w:cs="Arial"/>
          <w:color w:val="auto"/>
          <w:sz w:val="22"/>
          <w:szCs w:val="22"/>
        </w:rPr>
        <w:t>irector in accordance with any relevant laws and regulations, including the B</w:t>
      </w:r>
      <w:r w:rsidR="001315ED" w:rsidRPr="00CE3C02">
        <w:rPr>
          <w:rFonts w:cs="Arial"/>
          <w:color w:val="auto"/>
          <w:sz w:val="22"/>
          <w:szCs w:val="22"/>
        </w:rPr>
        <w:t>.</w:t>
      </w:r>
      <w:r w:rsidRPr="00CE3C02">
        <w:rPr>
          <w:rFonts w:cs="Arial"/>
          <w:color w:val="auto"/>
          <w:sz w:val="22"/>
          <w:szCs w:val="22"/>
        </w:rPr>
        <w:t>C</w:t>
      </w:r>
      <w:r w:rsidR="001315ED" w:rsidRPr="00CE3C02">
        <w:rPr>
          <w:rFonts w:cs="Arial"/>
          <w:color w:val="auto"/>
          <w:sz w:val="22"/>
          <w:szCs w:val="22"/>
        </w:rPr>
        <w:t>.</w:t>
      </w:r>
      <w:r w:rsidRPr="00CE3C02">
        <w:rPr>
          <w:rFonts w:cs="Arial"/>
          <w:color w:val="auto"/>
          <w:sz w:val="22"/>
          <w:szCs w:val="22"/>
        </w:rPr>
        <w:t xml:space="preserve"> Societies Act [SBC 2015] and any applicable sport governance </w:t>
      </w:r>
      <w:r w:rsidR="00760572" w:rsidRPr="00CE3C02">
        <w:rPr>
          <w:rFonts w:cs="Arial"/>
          <w:color w:val="auto"/>
          <w:sz w:val="22"/>
          <w:szCs w:val="22"/>
        </w:rPr>
        <w:t>codes</w:t>
      </w:r>
      <w:r w:rsidRPr="00CE3C02">
        <w:rPr>
          <w:rFonts w:cs="Arial"/>
          <w:color w:val="auto"/>
          <w:sz w:val="22"/>
          <w:szCs w:val="22"/>
        </w:rPr>
        <w:t>.</w:t>
      </w:r>
    </w:p>
    <w:p w14:paraId="0DD0A00E" w14:textId="1EEC0F44" w:rsidR="006F0B85" w:rsidRPr="00CE3C02" w:rsidRDefault="00760572" w:rsidP="00BA33A3">
      <w:pPr>
        <w:pStyle w:val="Heading2"/>
        <w:numPr>
          <w:ilvl w:val="1"/>
          <w:numId w:val="26"/>
        </w:numPr>
        <w:spacing w:before="120"/>
        <w:ind w:hanging="720"/>
        <w:rPr>
          <w:rFonts w:cs="Arial"/>
          <w:color w:val="auto"/>
          <w:sz w:val="22"/>
          <w:szCs w:val="22"/>
        </w:rPr>
      </w:pPr>
      <w:r w:rsidRPr="00CE3C02">
        <w:rPr>
          <w:rFonts w:cs="Arial"/>
          <w:color w:val="auto"/>
          <w:sz w:val="22"/>
          <w:szCs w:val="22"/>
        </w:rPr>
        <w:t xml:space="preserve">You will have </w:t>
      </w:r>
      <w:r w:rsidR="00767B2E" w:rsidRPr="00CE3C02">
        <w:rPr>
          <w:rFonts w:cs="Arial"/>
          <w:color w:val="auto"/>
          <w:sz w:val="22"/>
          <w:szCs w:val="22"/>
        </w:rPr>
        <w:t>regard</w:t>
      </w:r>
      <w:r w:rsidRPr="00CE3C02">
        <w:rPr>
          <w:rFonts w:cs="Arial"/>
          <w:color w:val="auto"/>
          <w:sz w:val="22"/>
          <w:szCs w:val="22"/>
        </w:rPr>
        <w:t xml:space="preserve"> to the general duties of </w:t>
      </w:r>
      <w:r w:rsidR="003B29FF" w:rsidRPr="00CE3C02">
        <w:rPr>
          <w:rFonts w:cs="Arial"/>
          <w:color w:val="auto"/>
          <w:sz w:val="22"/>
          <w:szCs w:val="22"/>
        </w:rPr>
        <w:t>D</w:t>
      </w:r>
      <w:r w:rsidRPr="00CE3C02">
        <w:rPr>
          <w:rFonts w:cs="Arial"/>
          <w:color w:val="auto"/>
          <w:sz w:val="22"/>
          <w:szCs w:val="22"/>
        </w:rPr>
        <w:t xml:space="preserve">irectors as set out in </w:t>
      </w:r>
      <w:r w:rsidR="0093737B" w:rsidRPr="00CE3C02">
        <w:rPr>
          <w:rFonts w:cs="Arial"/>
          <w:color w:val="auto"/>
          <w:sz w:val="22"/>
          <w:szCs w:val="22"/>
        </w:rPr>
        <w:t>Part 5, Division 3, Section 53 of the B</w:t>
      </w:r>
      <w:r w:rsidR="001315ED" w:rsidRPr="00CE3C02">
        <w:rPr>
          <w:rFonts w:cs="Arial"/>
          <w:color w:val="auto"/>
          <w:sz w:val="22"/>
          <w:szCs w:val="22"/>
        </w:rPr>
        <w:t>.</w:t>
      </w:r>
      <w:r w:rsidR="0093737B" w:rsidRPr="00CE3C02">
        <w:rPr>
          <w:rFonts w:cs="Arial"/>
          <w:color w:val="auto"/>
          <w:sz w:val="22"/>
          <w:szCs w:val="22"/>
        </w:rPr>
        <w:t>C</w:t>
      </w:r>
      <w:r w:rsidR="001315ED" w:rsidRPr="00CE3C02">
        <w:rPr>
          <w:rFonts w:cs="Arial"/>
          <w:color w:val="auto"/>
          <w:sz w:val="22"/>
          <w:szCs w:val="22"/>
        </w:rPr>
        <w:t>.</w:t>
      </w:r>
      <w:r w:rsidR="0093737B" w:rsidRPr="00CE3C02">
        <w:rPr>
          <w:rFonts w:cs="Arial"/>
          <w:color w:val="auto"/>
          <w:sz w:val="22"/>
          <w:szCs w:val="22"/>
        </w:rPr>
        <w:t xml:space="preserve"> Societies Act [SBC 2015], including the duty to act with a view to the purposes of the society:</w:t>
      </w:r>
    </w:p>
    <w:p w14:paraId="3C531F5D" w14:textId="03D271AB" w:rsidR="005C4AF9" w:rsidRPr="00CE3C02" w:rsidRDefault="005C4AF9" w:rsidP="00BA33A3">
      <w:pPr>
        <w:spacing w:before="120" w:after="0"/>
        <w:ind w:left="794"/>
        <w:rPr>
          <w:rFonts w:cs="Arial"/>
        </w:rPr>
      </w:pPr>
      <w:r w:rsidRPr="00CE3C02">
        <w:rPr>
          <w:rFonts w:cs="Arial"/>
        </w:rPr>
        <w:t xml:space="preserve">‘A </w:t>
      </w:r>
      <w:r w:rsidR="00923839" w:rsidRPr="00CE3C02">
        <w:rPr>
          <w:rFonts w:cs="Arial"/>
        </w:rPr>
        <w:t>d</w:t>
      </w:r>
      <w:r w:rsidR="006A3C55" w:rsidRPr="00CE3C02">
        <w:rPr>
          <w:rFonts w:cs="Arial"/>
        </w:rPr>
        <w:t>irector</w:t>
      </w:r>
      <w:r w:rsidRPr="00CE3C02">
        <w:rPr>
          <w:rFonts w:cs="Arial"/>
        </w:rPr>
        <w:t xml:space="preserve"> of a society must, when exercising the powers and performing the functions</w:t>
      </w:r>
      <w:r w:rsidR="00BA33A3">
        <w:rPr>
          <w:rFonts w:cs="Arial"/>
        </w:rPr>
        <w:t xml:space="preserve"> </w:t>
      </w:r>
      <w:r w:rsidRPr="00CE3C02">
        <w:rPr>
          <w:rFonts w:cs="Arial"/>
        </w:rPr>
        <w:t xml:space="preserve">of a </w:t>
      </w:r>
      <w:r w:rsidR="00923839" w:rsidRPr="00CE3C02">
        <w:rPr>
          <w:rFonts w:cs="Arial"/>
        </w:rPr>
        <w:t>d</w:t>
      </w:r>
      <w:r w:rsidR="006A3C55" w:rsidRPr="00CE3C02">
        <w:rPr>
          <w:rFonts w:cs="Arial"/>
        </w:rPr>
        <w:t>irector</w:t>
      </w:r>
      <w:r w:rsidRPr="00CE3C02">
        <w:rPr>
          <w:rFonts w:cs="Arial"/>
        </w:rPr>
        <w:t xml:space="preserve"> of the society,</w:t>
      </w:r>
    </w:p>
    <w:p w14:paraId="2E847B67" w14:textId="30E9012C" w:rsidR="005C4AF9" w:rsidRPr="00CE3C02" w:rsidRDefault="005C4AF9" w:rsidP="00BA33A3">
      <w:pPr>
        <w:spacing w:before="120" w:after="0"/>
        <w:ind w:left="1418"/>
        <w:rPr>
          <w:rFonts w:cs="Arial"/>
        </w:rPr>
      </w:pPr>
      <w:r w:rsidRPr="00CE3C02">
        <w:rPr>
          <w:rFonts w:cs="Arial"/>
        </w:rPr>
        <w:t>(a)</w:t>
      </w:r>
      <w:r w:rsidR="0026241D" w:rsidRPr="00CE3C02">
        <w:rPr>
          <w:rFonts w:cs="Arial"/>
        </w:rPr>
        <w:t xml:space="preserve"> </w:t>
      </w:r>
      <w:r w:rsidRPr="00CE3C02">
        <w:rPr>
          <w:rFonts w:cs="Arial"/>
        </w:rPr>
        <w:t>act honestly and in good faith with a view to the best interests of the society,</w:t>
      </w:r>
    </w:p>
    <w:p w14:paraId="3C2465E8" w14:textId="3E942899" w:rsidR="005C4AF9" w:rsidRPr="00CE3C02" w:rsidRDefault="005C4AF9" w:rsidP="00BA33A3">
      <w:pPr>
        <w:spacing w:before="120" w:after="0"/>
        <w:ind w:left="1418"/>
        <w:rPr>
          <w:rFonts w:cs="Arial"/>
        </w:rPr>
      </w:pPr>
      <w:r w:rsidRPr="00CE3C02">
        <w:rPr>
          <w:rFonts w:cs="Arial"/>
        </w:rPr>
        <w:t>(b)</w:t>
      </w:r>
      <w:r w:rsidR="0026241D" w:rsidRPr="00CE3C02">
        <w:rPr>
          <w:rFonts w:cs="Arial"/>
        </w:rPr>
        <w:t xml:space="preserve"> </w:t>
      </w:r>
      <w:r w:rsidRPr="00CE3C02">
        <w:rPr>
          <w:rFonts w:cs="Arial"/>
        </w:rPr>
        <w:t>exercise the care, diligence</w:t>
      </w:r>
      <w:r w:rsidR="0026241D" w:rsidRPr="00CE3C02">
        <w:rPr>
          <w:rFonts w:cs="Arial"/>
        </w:rPr>
        <w:t>,</w:t>
      </w:r>
      <w:r w:rsidRPr="00CE3C02">
        <w:rPr>
          <w:rFonts w:cs="Arial"/>
        </w:rPr>
        <w:t xml:space="preserve"> and skill that a reasonably prudent individual would exercise in comparable circumstances,</w:t>
      </w:r>
    </w:p>
    <w:p w14:paraId="77267E8B" w14:textId="7F69698E" w:rsidR="00B86C42" w:rsidRPr="00CE3C02" w:rsidRDefault="005C4AF9" w:rsidP="00BA33A3">
      <w:pPr>
        <w:spacing w:before="120" w:after="0"/>
        <w:ind w:left="1418"/>
        <w:rPr>
          <w:rFonts w:cs="Arial"/>
        </w:rPr>
      </w:pPr>
      <w:r w:rsidRPr="00CE3C02">
        <w:rPr>
          <w:rFonts w:cs="Arial"/>
        </w:rPr>
        <w:t>(c)</w:t>
      </w:r>
      <w:r w:rsidR="0026241D" w:rsidRPr="00CE3C02">
        <w:rPr>
          <w:rFonts w:cs="Arial"/>
        </w:rPr>
        <w:t xml:space="preserve"> </w:t>
      </w:r>
      <w:r w:rsidRPr="00CE3C02">
        <w:rPr>
          <w:rFonts w:cs="Arial"/>
        </w:rPr>
        <w:t>act in accordance with this Act and the regulations, and</w:t>
      </w:r>
    </w:p>
    <w:p w14:paraId="33557AF3" w14:textId="10738457" w:rsidR="00767B2E" w:rsidRPr="00CE3C02" w:rsidRDefault="005C4AF9" w:rsidP="00BA33A3">
      <w:pPr>
        <w:spacing w:before="120" w:after="0"/>
        <w:ind w:left="1418"/>
        <w:rPr>
          <w:rFonts w:cs="Arial"/>
        </w:rPr>
      </w:pPr>
      <w:r w:rsidRPr="00CE3C02">
        <w:rPr>
          <w:rFonts w:cs="Arial"/>
        </w:rPr>
        <w:t>(d)</w:t>
      </w:r>
      <w:r w:rsidR="0026241D" w:rsidRPr="00CE3C02">
        <w:rPr>
          <w:rFonts w:cs="Arial"/>
        </w:rPr>
        <w:t xml:space="preserve"> </w:t>
      </w:r>
      <w:r w:rsidRPr="00CE3C02">
        <w:rPr>
          <w:rFonts w:cs="Arial"/>
        </w:rPr>
        <w:t xml:space="preserve">subject to paragraphs (a) to (c), act in accordance with the </w:t>
      </w:r>
      <w:r w:rsidR="006A3C55" w:rsidRPr="00CE3C02">
        <w:rPr>
          <w:rFonts w:cs="Arial"/>
        </w:rPr>
        <w:t>by-laws</w:t>
      </w:r>
      <w:r w:rsidRPr="00CE3C02">
        <w:rPr>
          <w:rFonts w:cs="Arial"/>
        </w:rPr>
        <w:t xml:space="preserve"> of the society.’</w:t>
      </w:r>
    </w:p>
    <w:p w14:paraId="7ED07475" w14:textId="016111A0" w:rsidR="005C4AF9" w:rsidRPr="00CE3C02" w:rsidRDefault="00E95096" w:rsidP="00BA33A3">
      <w:pPr>
        <w:pStyle w:val="Heading2"/>
        <w:numPr>
          <w:ilvl w:val="1"/>
          <w:numId w:val="26"/>
        </w:numPr>
        <w:spacing w:before="120"/>
        <w:ind w:left="1077" w:hanging="720"/>
        <w:rPr>
          <w:rFonts w:cs="Arial"/>
          <w:color w:val="auto"/>
          <w:sz w:val="22"/>
          <w:szCs w:val="22"/>
        </w:rPr>
      </w:pPr>
      <w:r w:rsidRPr="00CE3C02">
        <w:rPr>
          <w:rFonts w:cs="Arial"/>
          <w:color w:val="auto"/>
          <w:sz w:val="22"/>
          <w:szCs w:val="22"/>
        </w:rPr>
        <w:t xml:space="preserve">You will have </w:t>
      </w:r>
      <w:r w:rsidR="0026241D" w:rsidRPr="00CE3C02">
        <w:rPr>
          <w:rFonts w:cs="Arial"/>
          <w:color w:val="auto"/>
          <w:sz w:val="22"/>
          <w:szCs w:val="22"/>
        </w:rPr>
        <w:t>regard</w:t>
      </w:r>
      <w:r w:rsidRPr="00CE3C02">
        <w:rPr>
          <w:rFonts w:cs="Arial"/>
          <w:color w:val="auto"/>
          <w:sz w:val="22"/>
          <w:szCs w:val="22"/>
        </w:rPr>
        <w:t xml:space="preserve"> </w:t>
      </w:r>
      <w:r w:rsidR="0026241D" w:rsidRPr="00CE3C02">
        <w:rPr>
          <w:rFonts w:cs="Arial"/>
          <w:color w:val="auto"/>
          <w:sz w:val="22"/>
          <w:szCs w:val="22"/>
        </w:rPr>
        <w:t>for</w:t>
      </w:r>
      <w:r w:rsidRPr="00CE3C02">
        <w:rPr>
          <w:rFonts w:cs="Arial"/>
          <w:color w:val="auto"/>
          <w:sz w:val="22"/>
          <w:szCs w:val="22"/>
        </w:rPr>
        <w:t xml:space="preserve"> the Canadian Sport Governance Code in respect of the role of the </w:t>
      </w:r>
      <w:r w:rsidR="00923839" w:rsidRPr="00CE3C02">
        <w:rPr>
          <w:rFonts w:cs="Arial"/>
          <w:color w:val="auto"/>
          <w:sz w:val="22"/>
          <w:szCs w:val="22"/>
        </w:rPr>
        <w:t>b</w:t>
      </w:r>
      <w:r w:rsidRPr="00CE3C02">
        <w:rPr>
          <w:rFonts w:cs="Arial"/>
          <w:color w:val="auto"/>
          <w:sz w:val="22"/>
          <w:szCs w:val="22"/>
        </w:rPr>
        <w:t xml:space="preserve">oard and the role of </w:t>
      </w:r>
      <w:r w:rsidR="00923839" w:rsidRPr="00CE3C02">
        <w:rPr>
          <w:rFonts w:cs="Arial"/>
          <w:color w:val="auto"/>
          <w:sz w:val="22"/>
          <w:szCs w:val="22"/>
        </w:rPr>
        <w:t>d</w:t>
      </w:r>
      <w:r w:rsidRPr="00CE3C02">
        <w:rPr>
          <w:rFonts w:cs="Arial"/>
          <w:color w:val="auto"/>
          <w:sz w:val="22"/>
          <w:szCs w:val="22"/>
        </w:rPr>
        <w:t xml:space="preserve">irector, as well as to the requirements laid out in </w:t>
      </w:r>
      <w:r w:rsidR="00EE1759" w:rsidRPr="00CE3C02">
        <w:rPr>
          <w:rFonts w:cs="Arial"/>
          <w:color w:val="auto"/>
          <w:sz w:val="22"/>
          <w:szCs w:val="22"/>
        </w:rPr>
        <w:t>any other applicable governance codes</w:t>
      </w:r>
      <w:r w:rsidRPr="00CE3C02">
        <w:rPr>
          <w:rFonts w:cs="Arial"/>
          <w:color w:val="auto"/>
          <w:sz w:val="22"/>
          <w:szCs w:val="22"/>
        </w:rPr>
        <w:t>.</w:t>
      </w:r>
    </w:p>
    <w:p w14:paraId="6B7CEEA8" w14:textId="570D75F0" w:rsidR="00EE1759" w:rsidRPr="00CE3C02" w:rsidRDefault="00EE1759" w:rsidP="00BA33A3">
      <w:pPr>
        <w:spacing w:before="120" w:after="0"/>
        <w:ind w:left="1077"/>
        <w:rPr>
          <w:rFonts w:cs="Arial"/>
        </w:rPr>
      </w:pPr>
      <w:r w:rsidRPr="00CE3C02">
        <w:rPr>
          <w:rFonts w:cs="Arial"/>
        </w:rPr>
        <w:t xml:space="preserve">As a </w:t>
      </w:r>
      <w:r w:rsidR="00923839" w:rsidRPr="00CE3C02">
        <w:rPr>
          <w:rFonts w:cs="Arial"/>
        </w:rPr>
        <w:t>d</w:t>
      </w:r>
      <w:r w:rsidRPr="00CE3C02">
        <w:rPr>
          <w:rFonts w:cs="Arial"/>
        </w:rPr>
        <w:t>irector you will be required to:</w:t>
      </w:r>
    </w:p>
    <w:p w14:paraId="0DC7DB8E" w14:textId="0170925A" w:rsidR="00030EA1" w:rsidRPr="00CE3C02" w:rsidRDefault="00030EA1" w:rsidP="00E84072">
      <w:pPr>
        <w:pStyle w:val="ListParagraph"/>
        <w:numPr>
          <w:ilvl w:val="0"/>
          <w:numId w:val="15"/>
        </w:numPr>
        <w:spacing w:before="120" w:after="0"/>
        <w:ind w:left="1985"/>
        <w:contextualSpacing w:val="0"/>
        <w:rPr>
          <w:rFonts w:cs="Arial"/>
        </w:rPr>
      </w:pPr>
      <w:r w:rsidRPr="00CE3C02">
        <w:rPr>
          <w:rFonts w:cs="Arial"/>
        </w:rPr>
        <w:t xml:space="preserve">Challenge and aid in the creation of </w:t>
      </w:r>
      <w:r w:rsidR="006A3C55" w:rsidRPr="00CE3C02">
        <w:rPr>
          <w:rFonts w:cs="Arial"/>
        </w:rPr>
        <w:t xml:space="preserve">the organization’s vision and supporting strategic plan </w:t>
      </w:r>
      <w:r w:rsidRPr="00CE3C02">
        <w:rPr>
          <w:rFonts w:cs="Arial"/>
        </w:rPr>
        <w:t>in a constructive manner.</w:t>
      </w:r>
    </w:p>
    <w:p w14:paraId="2763B50D" w14:textId="6A5483C3" w:rsidR="00D128C4" w:rsidRPr="00CE3C02" w:rsidRDefault="00D128C4" w:rsidP="00E84072">
      <w:pPr>
        <w:pStyle w:val="ListParagraph"/>
        <w:numPr>
          <w:ilvl w:val="0"/>
          <w:numId w:val="15"/>
        </w:numPr>
        <w:spacing w:before="120" w:after="0"/>
        <w:ind w:left="1985"/>
        <w:contextualSpacing w:val="0"/>
        <w:rPr>
          <w:rFonts w:cs="Arial"/>
        </w:rPr>
      </w:pPr>
      <w:r w:rsidRPr="00CE3C02">
        <w:rPr>
          <w:rFonts w:cs="Arial"/>
        </w:rPr>
        <w:t xml:space="preserve">Examine the performance of </w:t>
      </w:r>
      <w:r w:rsidR="00F7197C" w:rsidRPr="00CE3C02">
        <w:rPr>
          <w:rFonts w:cs="Arial"/>
        </w:rPr>
        <w:t>the organization and its leadership</w:t>
      </w:r>
      <w:r w:rsidRPr="00CE3C02">
        <w:rPr>
          <w:rFonts w:cs="Arial"/>
        </w:rPr>
        <w:t xml:space="preserve"> in reaching agreed-upon goals and objectives, as well as the performance reporting.</w:t>
      </w:r>
    </w:p>
    <w:p w14:paraId="37258D6A" w14:textId="1545F766" w:rsidR="00D128C4" w:rsidRPr="00CE3C02" w:rsidRDefault="002D006E" w:rsidP="00E84072">
      <w:pPr>
        <w:pStyle w:val="ListParagraph"/>
        <w:numPr>
          <w:ilvl w:val="0"/>
          <w:numId w:val="15"/>
        </w:numPr>
        <w:spacing w:before="120" w:after="0"/>
        <w:ind w:left="1985"/>
        <w:contextualSpacing w:val="0"/>
        <w:rPr>
          <w:rFonts w:cs="Arial"/>
        </w:rPr>
      </w:pPr>
      <w:r w:rsidRPr="00CE3C02">
        <w:rPr>
          <w:rFonts w:cs="Arial"/>
        </w:rPr>
        <w:t>Confirm</w:t>
      </w:r>
      <w:r w:rsidR="00D128C4" w:rsidRPr="00CE3C02">
        <w:rPr>
          <w:rFonts w:cs="Arial"/>
        </w:rPr>
        <w:t xml:space="preserve"> that financial information</w:t>
      </w:r>
      <w:r w:rsidRPr="00CE3C02">
        <w:rPr>
          <w:rFonts w:cs="Arial"/>
        </w:rPr>
        <w:t xml:space="preserve"> for the organization</w:t>
      </w:r>
      <w:r w:rsidR="00D128C4" w:rsidRPr="00CE3C02">
        <w:rPr>
          <w:rFonts w:cs="Arial"/>
        </w:rPr>
        <w:t xml:space="preserve"> is accurate and that financial controls and risk management systems are robust and defensible.</w:t>
      </w:r>
    </w:p>
    <w:p w14:paraId="36AEDF3E" w14:textId="261E4E94" w:rsidR="00D128C4" w:rsidRPr="00CE3C02" w:rsidRDefault="00D128C4" w:rsidP="00E84072">
      <w:pPr>
        <w:pStyle w:val="ListParagraph"/>
        <w:numPr>
          <w:ilvl w:val="0"/>
          <w:numId w:val="15"/>
        </w:numPr>
        <w:spacing w:before="120" w:after="0"/>
        <w:ind w:left="1985"/>
        <w:contextualSpacing w:val="0"/>
        <w:rPr>
          <w:rFonts w:cs="Arial"/>
        </w:rPr>
      </w:pPr>
      <w:r w:rsidRPr="00CE3C02">
        <w:rPr>
          <w:rFonts w:cs="Arial"/>
        </w:rPr>
        <w:t xml:space="preserve">Determine the appropriate levels of </w:t>
      </w:r>
      <w:r w:rsidR="00B1686A" w:rsidRPr="00CE3C02">
        <w:rPr>
          <w:rFonts w:cs="Arial"/>
        </w:rPr>
        <w:t xml:space="preserve">compensation, </w:t>
      </w:r>
      <w:r w:rsidR="002D006E" w:rsidRPr="00CE3C02">
        <w:rPr>
          <w:rFonts w:cs="Arial"/>
        </w:rPr>
        <w:t xml:space="preserve">rewards and recognition </w:t>
      </w:r>
      <w:r w:rsidRPr="00CE3C02">
        <w:rPr>
          <w:rFonts w:cs="Arial"/>
        </w:rPr>
        <w:t xml:space="preserve">for </w:t>
      </w:r>
      <w:r w:rsidR="00A45740" w:rsidRPr="00CE3C02">
        <w:rPr>
          <w:rFonts w:cs="Arial"/>
        </w:rPr>
        <w:t>the E</w:t>
      </w:r>
      <w:r w:rsidRPr="00CE3C02">
        <w:rPr>
          <w:rFonts w:cs="Arial"/>
        </w:rPr>
        <w:t>xecutive</w:t>
      </w:r>
      <w:r w:rsidR="00A45740" w:rsidRPr="00CE3C02">
        <w:rPr>
          <w:rFonts w:cs="Arial"/>
        </w:rPr>
        <w:t xml:space="preserve"> D</w:t>
      </w:r>
      <w:r w:rsidRPr="00CE3C02">
        <w:rPr>
          <w:rFonts w:cs="Arial"/>
        </w:rPr>
        <w:t xml:space="preserve">irector and play a key role in appointing, terminating, and planning the succession of </w:t>
      </w:r>
      <w:r w:rsidR="00A45740" w:rsidRPr="00CE3C02">
        <w:rPr>
          <w:rFonts w:cs="Arial"/>
        </w:rPr>
        <w:t>the E</w:t>
      </w:r>
      <w:r w:rsidRPr="00CE3C02">
        <w:rPr>
          <w:rFonts w:cs="Arial"/>
        </w:rPr>
        <w:t xml:space="preserve">xecutive </w:t>
      </w:r>
      <w:r w:rsidR="00A45740" w:rsidRPr="00CE3C02">
        <w:rPr>
          <w:rFonts w:cs="Arial"/>
        </w:rPr>
        <w:t>D</w:t>
      </w:r>
      <w:r w:rsidRPr="00CE3C02">
        <w:rPr>
          <w:rFonts w:cs="Arial"/>
        </w:rPr>
        <w:t>irector</w:t>
      </w:r>
      <w:r w:rsidR="00A45740" w:rsidRPr="00CE3C02">
        <w:rPr>
          <w:rFonts w:cs="Arial"/>
        </w:rPr>
        <w:t xml:space="preserve"> (if applicable)</w:t>
      </w:r>
      <w:r w:rsidRPr="00CE3C02">
        <w:rPr>
          <w:rFonts w:cs="Arial"/>
        </w:rPr>
        <w:t>.</w:t>
      </w:r>
    </w:p>
    <w:p w14:paraId="6DB72F27" w14:textId="77777777" w:rsidR="00D128C4" w:rsidRPr="00CE3C02" w:rsidRDefault="00D128C4" w:rsidP="00E84072">
      <w:pPr>
        <w:pStyle w:val="ListParagraph"/>
        <w:numPr>
          <w:ilvl w:val="0"/>
          <w:numId w:val="15"/>
        </w:numPr>
        <w:spacing w:before="120" w:after="0"/>
        <w:ind w:left="1985"/>
        <w:contextualSpacing w:val="0"/>
        <w:rPr>
          <w:rFonts w:cs="Arial"/>
        </w:rPr>
      </w:pPr>
      <w:r w:rsidRPr="00CE3C02">
        <w:rPr>
          <w:rFonts w:cs="Arial"/>
        </w:rPr>
        <w:t>Invest time in expanding and updating your knowledge and abilities.</w:t>
      </w:r>
    </w:p>
    <w:p w14:paraId="2798DF02" w14:textId="137CFB9F" w:rsidR="00D128C4" w:rsidRPr="00CE3C02" w:rsidRDefault="00D128C4" w:rsidP="00E84072">
      <w:pPr>
        <w:pStyle w:val="ListParagraph"/>
        <w:numPr>
          <w:ilvl w:val="0"/>
          <w:numId w:val="15"/>
        </w:numPr>
        <w:spacing w:before="120" w:after="0"/>
        <w:ind w:left="1985"/>
        <w:contextualSpacing w:val="0"/>
        <w:rPr>
          <w:rFonts w:cs="Arial"/>
        </w:rPr>
      </w:pPr>
      <w:r w:rsidRPr="00CE3C02">
        <w:rPr>
          <w:rFonts w:cs="Arial"/>
        </w:rPr>
        <w:t xml:space="preserve">Support the </w:t>
      </w:r>
      <w:r w:rsidR="00A45740" w:rsidRPr="00CE3C02">
        <w:rPr>
          <w:rFonts w:cs="Arial"/>
        </w:rPr>
        <w:t>P</w:t>
      </w:r>
      <w:r w:rsidRPr="00CE3C02">
        <w:rPr>
          <w:rFonts w:cs="Arial"/>
        </w:rPr>
        <w:t>resident/</w:t>
      </w:r>
      <w:r w:rsidR="00A45740" w:rsidRPr="00CE3C02">
        <w:rPr>
          <w:rFonts w:cs="Arial"/>
        </w:rPr>
        <w:t>C</w:t>
      </w:r>
      <w:r w:rsidRPr="00CE3C02">
        <w:rPr>
          <w:rFonts w:cs="Arial"/>
        </w:rPr>
        <w:t xml:space="preserve">hair and other </w:t>
      </w:r>
      <w:r w:rsidR="00A45740" w:rsidRPr="00CE3C02">
        <w:rPr>
          <w:rFonts w:cs="Arial"/>
        </w:rPr>
        <w:t>D</w:t>
      </w:r>
      <w:r w:rsidRPr="00CE3C02">
        <w:rPr>
          <w:rFonts w:cs="Arial"/>
        </w:rPr>
        <w:t xml:space="preserve">irectors in creating </w:t>
      </w:r>
      <w:r w:rsidR="00A45740" w:rsidRPr="00CE3C02">
        <w:rPr>
          <w:rFonts w:cs="Arial"/>
        </w:rPr>
        <w:t>a strong</w:t>
      </w:r>
      <w:r w:rsidRPr="00CE3C02">
        <w:rPr>
          <w:rFonts w:cs="Arial"/>
        </w:rPr>
        <w:t xml:space="preserve"> culture, attitudes, and behaviours in the </w:t>
      </w:r>
      <w:r w:rsidR="000C7485" w:rsidRPr="00CE3C02">
        <w:rPr>
          <w:rFonts w:cs="Arial"/>
        </w:rPr>
        <w:t>B</w:t>
      </w:r>
      <w:r w:rsidRPr="00CE3C02">
        <w:rPr>
          <w:rFonts w:cs="Arial"/>
        </w:rPr>
        <w:t>oardroom and beyond by upholding high standards of honesty</w:t>
      </w:r>
      <w:r w:rsidR="000C7485" w:rsidRPr="00CE3C02">
        <w:rPr>
          <w:rFonts w:cs="Arial"/>
        </w:rPr>
        <w:t>, integrity</w:t>
      </w:r>
      <w:r w:rsidR="00BA0A9F" w:rsidRPr="00CE3C02">
        <w:rPr>
          <w:rFonts w:cs="Arial"/>
        </w:rPr>
        <w:t>,</w:t>
      </w:r>
      <w:r w:rsidRPr="00CE3C02">
        <w:rPr>
          <w:rFonts w:cs="Arial"/>
        </w:rPr>
        <w:t xml:space="preserve"> and </w:t>
      </w:r>
      <w:r w:rsidR="00B1686A" w:rsidRPr="00CE3C02">
        <w:rPr>
          <w:rFonts w:cs="Arial"/>
        </w:rPr>
        <w:t>respect</w:t>
      </w:r>
      <w:r w:rsidRPr="00CE3C02">
        <w:rPr>
          <w:rFonts w:cs="Arial"/>
        </w:rPr>
        <w:t>.</w:t>
      </w:r>
    </w:p>
    <w:p w14:paraId="2EB022AC" w14:textId="3E08B89E" w:rsidR="00D128C4" w:rsidRPr="00CE3C02" w:rsidRDefault="00D128C4" w:rsidP="00E84072">
      <w:pPr>
        <w:pStyle w:val="ListParagraph"/>
        <w:numPr>
          <w:ilvl w:val="0"/>
          <w:numId w:val="15"/>
        </w:numPr>
        <w:spacing w:before="120" w:after="0"/>
        <w:ind w:left="1985"/>
        <w:contextualSpacing w:val="0"/>
        <w:rPr>
          <w:rFonts w:cs="Arial"/>
        </w:rPr>
      </w:pPr>
      <w:r w:rsidRPr="00CE3C02">
        <w:rPr>
          <w:rFonts w:cs="Arial"/>
        </w:rPr>
        <w:t xml:space="preserve">Insist on receiving high-quality information in sufficient time before </w:t>
      </w:r>
      <w:r w:rsidR="005747B5" w:rsidRPr="00CE3C02">
        <w:rPr>
          <w:rFonts w:cs="Arial"/>
        </w:rPr>
        <w:t>B</w:t>
      </w:r>
      <w:r w:rsidRPr="00CE3C02">
        <w:rPr>
          <w:rFonts w:cs="Arial"/>
        </w:rPr>
        <w:t>oard meetings.</w:t>
      </w:r>
    </w:p>
    <w:p w14:paraId="77A05583" w14:textId="1C1A3D53" w:rsidR="00EE1759" w:rsidRPr="00CE3C02" w:rsidRDefault="00D128C4" w:rsidP="00E84072">
      <w:pPr>
        <w:pStyle w:val="ListParagraph"/>
        <w:numPr>
          <w:ilvl w:val="0"/>
          <w:numId w:val="15"/>
        </w:numPr>
        <w:spacing w:before="120" w:after="0"/>
        <w:ind w:left="1985"/>
        <w:contextualSpacing w:val="0"/>
        <w:rPr>
          <w:rFonts w:cs="Arial"/>
        </w:rPr>
      </w:pPr>
      <w:r w:rsidRPr="00CE3C02">
        <w:rPr>
          <w:rFonts w:cs="Arial"/>
        </w:rPr>
        <w:t>Consider the opinions of members and other stakeholders when applicable.</w:t>
      </w:r>
    </w:p>
    <w:p w14:paraId="35AF65CE" w14:textId="744AF66A" w:rsidR="00030EA1" w:rsidRPr="00CE3C02" w:rsidRDefault="00EC6B8B" w:rsidP="00BA33A3">
      <w:pPr>
        <w:pStyle w:val="Heading2"/>
        <w:numPr>
          <w:ilvl w:val="1"/>
          <w:numId w:val="26"/>
        </w:numPr>
        <w:spacing w:before="120"/>
        <w:ind w:left="1077" w:hanging="720"/>
        <w:rPr>
          <w:rFonts w:cs="Arial"/>
          <w:color w:val="auto"/>
          <w:sz w:val="22"/>
          <w:szCs w:val="22"/>
        </w:rPr>
      </w:pPr>
      <w:r w:rsidRPr="00CE3C02">
        <w:rPr>
          <w:rFonts w:cs="Arial"/>
          <w:color w:val="auto"/>
          <w:sz w:val="22"/>
          <w:szCs w:val="22"/>
        </w:rPr>
        <w:lastRenderedPageBreak/>
        <w:t xml:space="preserve">You will be obliged to exercise relevant powers and adhere to the </w:t>
      </w:r>
      <w:r w:rsidR="006A3C55" w:rsidRPr="00CE3C02">
        <w:rPr>
          <w:rFonts w:cs="Arial"/>
          <w:color w:val="auto"/>
          <w:sz w:val="22"/>
          <w:szCs w:val="22"/>
        </w:rPr>
        <w:t>by-laws</w:t>
      </w:r>
      <w:r w:rsidRPr="00CE3C02">
        <w:rPr>
          <w:rFonts w:cs="Arial"/>
          <w:color w:val="auto"/>
          <w:sz w:val="22"/>
          <w:szCs w:val="22"/>
        </w:rPr>
        <w:t xml:space="preserve"> of the </w:t>
      </w:r>
      <w:r w:rsidR="006A3C55" w:rsidRPr="00CE3C02">
        <w:rPr>
          <w:rFonts w:cs="Arial"/>
          <w:color w:val="auto"/>
          <w:sz w:val="22"/>
          <w:szCs w:val="22"/>
        </w:rPr>
        <w:t>organization</w:t>
      </w:r>
      <w:r w:rsidRPr="00CE3C02">
        <w:rPr>
          <w:rFonts w:cs="Arial"/>
          <w:color w:val="auto"/>
          <w:sz w:val="22"/>
          <w:szCs w:val="22"/>
        </w:rPr>
        <w:t>.</w:t>
      </w:r>
    </w:p>
    <w:p w14:paraId="7BEB269F" w14:textId="325AFAEA" w:rsidR="00EC6B8B" w:rsidRPr="00CE3C02" w:rsidRDefault="00EC6B8B" w:rsidP="00BA33A3">
      <w:pPr>
        <w:pStyle w:val="Heading2"/>
        <w:numPr>
          <w:ilvl w:val="1"/>
          <w:numId w:val="26"/>
        </w:numPr>
        <w:spacing w:before="120"/>
        <w:ind w:left="1077" w:hanging="720"/>
        <w:rPr>
          <w:rFonts w:cs="Arial"/>
          <w:color w:val="auto"/>
          <w:sz w:val="22"/>
          <w:szCs w:val="22"/>
        </w:rPr>
      </w:pPr>
      <w:r w:rsidRPr="00CE3C02">
        <w:rPr>
          <w:rFonts w:cs="Arial"/>
          <w:color w:val="auto"/>
          <w:sz w:val="22"/>
          <w:szCs w:val="22"/>
        </w:rPr>
        <w:t xml:space="preserve">You will be required to exercise your </w:t>
      </w:r>
      <w:r w:rsidR="005252D3" w:rsidRPr="00CE3C02">
        <w:rPr>
          <w:rFonts w:cs="Arial"/>
          <w:color w:val="auto"/>
          <w:sz w:val="22"/>
          <w:szCs w:val="22"/>
        </w:rPr>
        <w:t>d</w:t>
      </w:r>
      <w:r w:rsidR="006A3C55" w:rsidRPr="00CE3C02">
        <w:rPr>
          <w:rFonts w:cs="Arial"/>
          <w:color w:val="auto"/>
          <w:sz w:val="22"/>
          <w:szCs w:val="22"/>
        </w:rPr>
        <w:t>irector</w:t>
      </w:r>
      <w:r w:rsidRPr="00CE3C02">
        <w:rPr>
          <w:rFonts w:cs="Arial"/>
          <w:color w:val="auto"/>
          <w:sz w:val="22"/>
          <w:szCs w:val="22"/>
        </w:rPr>
        <w:t>ship based on the organization's policies and procedures.</w:t>
      </w:r>
    </w:p>
    <w:p w14:paraId="47EA91B8" w14:textId="7D79268F" w:rsidR="00F979EB" w:rsidRPr="00CE3C02" w:rsidRDefault="00F979EB" w:rsidP="00BA33A3">
      <w:pPr>
        <w:pStyle w:val="Heading2"/>
        <w:numPr>
          <w:ilvl w:val="1"/>
          <w:numId w:val="26"/>
        </w:numPr>
        <w:spacing w:before="120"/>
        <w:ind w:left="1077" w:hanging="720"/>
        <w:rPr>
          <w:rFonts w:cs="Arial"/>
          <w:color w:val="auto"/>
          <w:sz w:val="22"/>
          <w:szCs w:val="22"/>
        </w:rPr>
      </w:pPr>
      <w:r w:rsidRPr="00CE3C02">
        <w:rPr>
          <w:rFonts w:cs="Arial"/>
          <w:color w:val="auto"/>
          <w:sz w:val="22"/>
          <w:szCs w:val="22"/>
        </w:rPr>
        <w:t xml:space="preserve">You will disclose any direct or indirect </w:t>
      </w:r>
      <w:r w:rsidR="00B1686A" w:rsidRPr="00CE3C02">
        <w:rPr>
          <w:rFonts w:cs="Arial"/>
          <w:color w:val="auto"/>
          <w:sz w:val="22"/>
          <w:szCs w:val="22"/>
        </w:rPr>
        <w:t xml:space="preserve">conflict of </w:t>
      </w:r>
      <w:r w:rsidRPr="00CE3C02">
        <w:rPr>
          <w:rFonts w:cs="Arial"/>
          <w:color w:val="auto"/>
          <w:sz w:val="22"/>
          <w:szCs w:val="22"/>
        </w:rPr>
        <w:t xml:space="preserve">interest you may have in any matter being discussed at a </w:t>
      </w:r>
      <w:r w:rsidR="00923839" w:rsidRPr="00CE3C02">
        <w:rPr>
          <w:rFonts w:cs="Arial"/>
          <w:color w:val="auto"/>
          <w:sz w:val="22"/>
          <w:szCs w:val="22"/>
        </w:rPr>
        <w:t>b</w:t>
      </w:r>
      <w:r w:rsidR="006A3C55" w:rsidRPr="00CE3C02">
        <w:rPr>
          <w:rFonts w:cs="Arial"/>
          <w:color w:val="auto"/>
          <w:sz w:val="22"/>
          <w:szCs w:val="22"/>
        </w:rPr>
        <w:t>oard</w:t>
      </w:r>
      <w:r w:rsidRPr="00CE3C02">
        <w:rPr>
          <w:rFonts w:cs="Arial"/>
          <w:color w:val="auto"/>
          <w:sz w:val="22"/>
          <w:szCs w:val="22"/>
        </w:rPr>
        <w:t xml:space="preserve"> meeting or committee meeting, and you will not vote on any resolution of the </w:t>
      </w:r>
      <w:r w:rsidR="00923839" w:rsidRPr="00CE3C02">
        <w:rPr>
          <w:rFonts w:cs="Arial"/>
          <w:color w:val="auto"/>
          <w:sz w:val="22"/>
          <w:szCs w:val="22"/>
        </w:rPr>
        <w:t>b</w:t>
      </w:r>
      <w:r w:rsidRPr="00CE3C02">
        <w:rPr>
          <w:rFonts w:cs="Arial"/>
          <w:color w:val="auto"/>
          <w:sz w:val="22"/>
          <w:szCs w:val="22"/>
        </w:rPr>
        <w:t xml:space="preserve">oard or of one of its committees on any matter in which you have a direct or indirect interest, unless permitted by the </w:t>
      </w:r>
      <w:r w:rsidR="006A3C55" w:rsidRPr="00CE3C02">
        <w:rPr>
          <w:rFonts w:cs="Arial"/>
          <w:color w:val="auto"/>
          <w:sz w:val="22"/>
          <w:szCs w:val="22"/>
        </w:rPr>
        <w:t>by-laws</w:t>
      </w:r>
      <w:r w:rsidRPr="00CE3C02">
        <w:rPr>
          <w:rFonts w:cs="Arial"/>
          <w:color w:val="auto"/>
          <w:sz w:val="22"/>
          <w:szCs w:val="22"/>
        </w:rPr>
        <w:t>.</w:t>
      </w:r>
    </w:p>
    <w:p w14:paraId="58A83FC3" w14:textId="3C8FBFEB" w:rsidR="00F979EB" w:rsidRPr="00CE3C02" w:rsidRDefault="00F979EB" w:rsidP="00BA33A3">
      <w:pPr>
        <w:pStyle w:val="Heading2"/>
        <w:numPr>
          <w:ilvl w:val="1"/>
          <w:numId w:val="26"/>
        </w:numPr>
        <w:spacing w:before="120"/>
        <w:ind w:left="1077" w:hanging="720"/>
        <w:rPr>
          <w:rFonts w:cs="Arial"/>
          <w:color w:val="auto"/>
          <w:sz w:val="22"/>
          <w:szCs w:val="22"/>
        </w:rPr>
      </w:pPr>
      <w:r w:rsidRPr="00CE3C02">
        <w:rPr>
          <w:rFonts w:cs="Arial"/>
          <w:color w:val="auto"/>
          <w:sz w:val="22"/>
          <w:szCs w:val="22"/>
        </w:rPr>
        <w:t xml:space="preserve">You will immediately report to the </w:t>
      </w:r>
      <w:r w:rsidR="005252D3" w:rsidRPr="00CE3C02">
        <w:rPr>
          <w:rFonts w:cs="Arial"/>
          <w:color w:val="auto"/>
          <w:sz w:val="22"/>
          <w:szCs w:val="22"/>
        </w:rPr>
        <w:t>P</w:t>
      </w:r>
      <w:r w:rsidR="00592134" w:rsidRPr="00CE3C02">
        <w:rPr>
          <w:rFonts w:cs="Arial"/>
          <w:color w:val="auto"/>
          <w:sz w:val="22"/>
          <w:szCs w:val="22"/>
        </w:rPr>
        <w:t>resident</w:t>
      </w:r>
      <w:r w:rsidRPr="00CE3C02">
        <w:rPr>
          <w:rFonts w:cs="Arial"/>
          <w:color w:val="auto"/>
          <w:sz w:val="22"/>
          <w:szCs w:val="22"/>
        </w:rPr>
        <w:t>/</w:t>
      </w:r>
      <w:r w:rsidR="005252D3" w:rsidRPr="00CE3C02">
        <w:rPr>
          <w:rFonts w:cs="Arial"/>
          <w:color w:val="auto"/>
          <w:sz w:val="22"/>
          <w:szCs w:val="22"/>
        </w:rPr>
        <w:t>C</w:t>
      </w:r>
      <w:r w:rsidRPr="00CE3C02">
        <w:rPr>
          <w:rFonts w:cs="Arial"/>
          <w:color w:val="auto"/>
          <w:sz w:val="22"/>
          <w:szCs w:val="22"/>
        </w:rPr>
        <w:t xml:space="preserve">hair your own misconduct or the wrongdoing or proposed wrongdoing of any employee or </w:t>
      </w:r>
      <w:r w:rsidR="006A3C55" w:rsidRPr="00CE3C02">
        <w:rPr>
          <w:rFonts w:cs="Arial"/>
          <w:color w:val="auto"/>
          <w:sz w:val="22"/>
          <w:szCs w:val="22"/>
        </w:rPr>
        <w:t>Director</w:t>
      </w:r>
      <w:r w:rsidRPr="00CE3C02">
        <w:rPr>
          <w:rFonts w:cs="Arial"/>
          <w:color w:val="auto"/>
          <w:sz w:val="22"/>
          <w:szCs w:val="22"/>
        </w:rPr>
        <w:t xml:space="preserve"> that comes to your attention.</w:t>
      </w:r>
    </w:p>
    <w:p w14:paraId="01539CBE" w14:textId="0F5BF0F2" w:rsidR="00EE1759" w:rsidRPr="00CE3C02" w:rsidRDefault="00F979EB" w:rsidP="00BA33A3">
      <w:pPr>
        <w:pStyle w:val="Heading2"/>
        <w:numPr>
          <w:ilvl w:val="1"/>
          <w:numId w:val="26"/>
        </w:numPr>
        <w:spacing w:before="120"/>
        <w:ind w:left="1077" w:hanging="720"/>
        <w:rPr>
          <w:rFonts w:cs="Arial"/>
          <w:color w:val="auto"/>
          <w:sz w:val="22"/>
          <w:szCs w:val="22"/>
        </w:rPr>
      </w:pPr>
      <w:r w:rsidRPr="00CE3C02">
        <w:rPr>
          <w:rFonts w:cs="Arial"/>
          <w:color w:val="auto"/>
          <w:sz w:val="22"/>
          <w:szCs w:val="22"/>
        </w:rPr>
        <w:t xml:space="preserve">You will not </w:t>
      </w:r>
      <w:r w:rsidR="00792167" w:rsidRPr="00CE3C02">
        <w:rPr>
          <w:rFonts w:cs="Arial"/>
          <w:color w:val="auto"/>
          <w:sz w:val="22"/>
          <w:szCs w:val="22"/>
        </w:rPr>
        <w:t>enter</w:t>
      </w:r>
      <w:r w:rsidRPr="00CE3C02">
        <w:rPr>
          <w:rFonts w:cs="Arial"/>
          <w:color w:val="auto"/>
          <w:sz w:val="22"/>
          <w:szCs w:val="22"/>
        </w:rPr>
        <w:t xml:space="preserve"> </w:t>
      </w:r>
      <w:r w:rsidR="00AA2877" w:rsidRPr="00CE3C02">
        <w:rPr>
          <w:rFonts w:cs="Arial"/>
          <w:color w:val="auto"/>
          <w:sz w:val="22"/>
          <w:szCs w:val="22"/>
        </w:rPr>
        <w:t xml:space="preserve">into </w:t>
      </w:r>
      <w:r w:rsidRPr="00CE3C02">
        <w:rPr>
          <w:rFonts w:cs="Arial"/>
          <w:color w:val="auto"/>
          <w:sz w:val="22"/>
          <w:szCs w:val="22"/>
        </w:rPr>
        <w:t>any legal or other obligation or contract on behalf of the organization unless specifically authori</w:t>
      </w:r>
      <w:r w:rsidR="00AA2877" w:rsidRPr="00CE3C02">
        <w:rPr>
          <w:rFonts w:cs="Arial"/>
          <w:color w:val="auto"/>
          <w:sz w:val="22"/>
          <w:szCs w:val="22"/>
        </w:rPr>
        <w:t>z</w:t>
      </w:r>
      <w:r w:rsidRPr="00CE3C02">
        <w:rPr>
          <w:rFonts w:cs="Arial"/>
          <w:color w:val="auto"/>
          <w:sz w:val="22"/>
          <w:szCs w:val="22"/>
        </w:rPr>
        <w:t>ed by the Board to do so</w:t>
      </w:r>
      <w:r w:rsidR="00AA2877" w:rsidRPr="00CE3C02">
        <w:rPr>
          <w:rFonts w:cs="Arial"/>
          <w:color w:val="auto"/>
          <w:sz w:val="22"/>
          <w:szCs w:val="22"/>
        </w:rPr>
        <w:t>.</w:t>
      </w:r>
    </w:p>
    <w:p w14:paraId="73533431" w14:textId="1A4C23F8" w:rsidR="00767B2E" w:rsidRDefault="00254529" w:rsidP="00485D25">
      <w:pPr>
        <w:pStyle w:val="Heading2"/>
        <w:numPr>
          <w:ilvl w:val="0"/>
          <w:numId w:val="26"/>
        </w:numPr>
        <w:spacing w:before="120"/>
      </w:pPr>
      <w:r>
        <w:t>R</w:t>
      </w:r>
      <w:r w:rsidR="007A5FFC">
        <w:t xml:space="preserve">enumeration and </w:t>
      </w:r>
      <w:r w:rsidR="00923839">
        <w:t>e</w:t>
      </w:r>
      <w:r w:rsidR="007A5FFC">
        <w:t>xpenses</w:t>
      </w:r>
    </w:p>
    <w:p w14:paraId="6611EB2E" w14:textId="15BF1408" w:rsidR="00767B2E" w:rsidRPr="00CE3C02" w:rsidRDefault="00F979EB" w:rsidP="00BA33A3">
      <w:pPr>
        <w:pStyle w:val="Heading2"/>
        <w:numPr>
          <w:ilvl w:val="1"/>
          <w:numId w:val="26"/>
        </w:numPr>
        <w:spacing w:before="120"/>
        <w:ind w:left="1077" w:hanging="720"/>
        <w:rPr>
          <w:rFonts w:cs="Arial"/>
          <w:color w:val="auto"/>
          <w:sz w:val="22"/>
          <w:szCs w:val="22"/>
        </w:rPr>
      </w:pPr>
      <w:r w:rsidRPr="00CE3C02">
        <w:rPr>
          <w:rFonts w:cs="Arial"/>
          <w:color w:val="auto"/>
          <w:sz w:val="22"/>
          <w:szCs w:val="22"/>
        </w:rPr>
        <w:t xml:space="preserve">There is no renumeration for this role. Being a </w:t>
      </w:r>
      <w:r w:rsidR="006A3C55" w:rsidRPr="00CE3C02">
        <w:rPr>
          <w:rFonts w:cs="Arial"/>
          <w:color w:val="auto"/>
          <w:sz w:val="22"/>
          <w:szCs w:val="22"/>
        </w:rPr>
        <w:t>Board</w:t>
      </w:r>
      <w:r w:rsidRPr="00CE3C02">
        <w:rPr>
          <w:rFonts w:cs="Arial"/>
          <w:color w:val="auto"/>
          <w:sz w:val="22"/>
          <w:szCs w:val="22"/>
        </w:rPr>
        <w:t xml:space="preserve"> </w:t>
      </w:r>
      <w:r w:rsidR="006A3C55" w:rsidRPr="00CE3C02">
        <w:rPr>
          <w:rFonts w:cs="Arial"/>
          <w:color w:val="auto"/>
          <w:sz w:val="22"/>
          <w:szCs w:val="22"/>
        </w:rPr>
        <w:t>Director</w:t>
      </w:r>
      <w:r w:rsidRPr="00CE3C02">
        <w:rPr>
          <w:rFonts w:cs="Arial"/>
          <w:color w:val="auto"/>
          <w:sz w:val="22"/>
          <w:szCs w:val="22"/>
        </w:rPr>
        <w:t xml:space="preserve"> of this organization is voluntary.</w:t>
      </w:r>
    </w:p>
    <w:p w14:paraId="556D264C" w14:textId="130094FE" w:rsidR="00767B2E" w:rsidRPr="00CE3C02" w:rsidRDefault="002537A2" w:rsidP="00BA33A3">
      <w:pPr>
        <w:pStyle w:val="Heading2"/>
        <w:numPr>
          <w:ilvl w:val="1"/>
          <w:numId w:val="26"/>
        </w:numPr>
        <w:spacing w:before="120"/>
        <w:ind w:left="1077" w:hanging="720"/>
        <w:rPr>
          <w:rFonts w:cs="Arial"/>
          <w:color w:val="auto"/>
          <w:sz w:val="22"/>
          <w:szCs w:val="22"/>
        </w:rPr>
      </w:pPr>
      <w:r w:rsidRPr="00CE3C02">
        <w:rPr>
          <w:rFonts w:cs="Arial"/>
          <w:color w:val="auto"/>
          <w:sz w:val="22"/>
          <w:szCs w:val="22"/>
        </w:rPr>
        <w:t xml:space="preserve">The </w:t>
      </w:r>
      <w:r w:rsidR="006A3C55" w:rsidRPr="00CE3C02">
        <w:rPr>
          <w:rFonts w:cs="Arial"/>
          <w:color w:val="auto"/>
          <w:sz w:val="22"/>
          <w:szCs w:val="22"/>
        </w:rPr>
        <w:t>organization</w:t>
      </w:r>
      <w:r w:rsidRPr="00CE3C02">
        <w:rPr>
          <w:rFonts w:cs="Arial"/>
          <w:color w:val="auto"/>
          <w:sz w:val="22"/>
          <w:szCs w:val="22"/>
        </w:rPr>
        <w:t xml:space="preserve"> will reimburse you for all reasonable and properly documented business expenses incurred in the performance of your activities</w:t>
      </w:r>
      <w:r w:rsidR="00AA2877" w:rsidRPr="00CE3C02">
        <w:rPr>
          <w:rFonts w:cs="Arial"/>
          <w:color w:val="auto"/>
          <w:sz w:val="22"/>
          <w:szCs w:val="22"/>
        </w:rPr>
        <w:t xml:space="preserve"> as a </w:t>
      </w:r>
      <w:r w:rsidR="00923839" w:rsidRPr="00CE3C02">
        <w:rPr>
          <w:rFonts w:cs="Arial"/>
          <w:color w:val="auto"/>
          <w:sz w:val="22"/>
          <w:szCs w:val="22"/>
        </w:rPr>
        <w:t>b</w:t>
      </w:r>
      <w:r w:rsidR="00AA2877" w:rsidRPr="00CE3C02">
        <w:rPr>
          <w:rFonts w:cs="Arial"/>
          <w:color w:val="auto"/>
          <w:sz w:val="22"/>
          <w:szCs w:val="22"/>
        </w:rPr>
        <w:t xml:space="preserve">oard </w:t>
      </w:r>
      <w:r w:rsidR="00923839" w:rsidRPr="00CE3C02">
        <w:rPr>
          <w:rFonts w:cs="Arial"/>
          <w:color w:val="auto"/>
          <w:sz w:val="22"/>
          <w:szCs w:val="22"/>
        </w:rPr>
        <w:t>d</w:t>
      </w:r>
      <w:r w:rsidR="00AA2877" w:rsidRPr="00CE3C02">
        <w:rPr>
          <w:rFonts w:cs="Arial"/>
          <w:color w:val="auto"/>
          <w:sz w:val="22"/>
          <w:szCs w:val="22"/>
        </w:rPr>
        <w:t>irector</w:t>
      </w:r>
      <w:r w:rsidRPr="00CE3C02">
        <w:rPr>
          <w:rFonts w:cs="Arial"/>
          <w:color w:val="auto"/>
          <w:sz w:val="22"/>
          <w:szCs w:val="22"/>
        </w:rPr>
        <w:t xml:space="preserve">. The procedure and additional instructions for expense claims are outlined in </w:t>
      </w:r>
      <w:r w:rsidR="00AA2877" w:rsidRPr="00CE3C02">
        <w:rPr>
          <w:rFonts w:cs="Arial"/>
          <w:b/>
          <w:bCs/>
          <w:color w:val="auto"/>
          <w:sz w:val="22"/>
          <w:szCs w:val="22"/>
        </w:rPr>
        <w:t>&lt;insert name of organization’s expense policy&gt;</w:t>
      </w:r>
      <w:r w:rsidRPr="00CE3C02">
        <w:rPr>
          <w:rFonts w:cs="Arial"/>
          <w:color w:val="auto"/>
          <w:sz w:val="22"/>
          <w:szCs w:val="22"/>
        </w:rPr>
        <w:t>.</w:t>
      </w:r>
    </w:p>
    <w:p w14:paraId="405C2665" w14:textId="52764B8A" w:rsidR="002537A2" w:rsidRPr="00CE3C02" w:rsidRDefault="00AA2877" w:rsidP="00BA33A3">
      <w:pPr>
        <w:pStyle w:val="Heading2"/>
        <w:numPr>
          <w:ilvl w:val="1"/>
          <w:numId w:val="26"/>
        </w:numPr>
        <w:spacing w:before="120"/>
        <w:ind w:left="1077" w:hanging="720"/>
        <w:rPr>
          <w:rFonts w:cs="Arial"/>
          <w:color w:val="auto"/>
          <w:sz w:val="22"/>
          <w:szCs w:val="22"/>
        </w:rPr>
      </w:pPr>
      <w:r w:rsidRPr="00CE3C02">
        <w:rPr>
          <w:rFonts w:cs="Arial"/>
          <w:color w:val="auto"/>
          <w:sz w:val="22"/>
          <w:szCs w:val="22"/>
        </w:rPr>
        <w:t>Upon completion</w:t>
      </w:r>
      <w:r w:rsidR="00912453" w:rsidRPr="00CE3C02">
        <w:rPr>
          <w:rFonts w:cs="Arial"/>
          <w:color w:val="auto"/>
          <w:sz w:val="22"/>
          <w:szCs w:val="22"/>
        </w:rPr>
        <w:t xml:space="preserve"> of your tenure</w:t>
      </w:r>
      <w:r w:rsidR="00292213" w:rsidRPr="00CE3C02">
        <w:rPr>
          <w:rFonts w:cs="Arial"/>
          <w:color w:val="auto"/>
          <w:sz w:val="22"/>
          <w:szCs w:val="22"/>
        </w:rPr>
        <w:t xml:space="preserve"> or </w:t>
      </w:r>
      <w:r w:rsidR="002537A2" w:rsidRPr="00CE3C02">
        <w:rPr>
          <w:rFonts w:cs="Arial"/>
          <w:color w:val="auto"/>
          <w:sz w:val="22"/>
          <w:szCs w:val="22"/>
        </w:rPr>
        <w:t>termination of the appointment</w:t>
      </w:r>
      <w:r w:rsidR="00292213" w:rsidRPr="00CE3C02">
        <w:rPr>
          <w:rFonts w:cs="Arial"/>
          <w:color w:val="auto"/>
          <w:sz w:val="22"/>
          <w:szCs w:val="22"/>
        </w:rPr>
        <w:t>,</w:t>
      </w:r>
      <w:r w:rsidR="002537A2" w:rsidRPr="00CE3C02">
        <w:rPr>
          <w:rFonts w:cs="Arial"/>
          <w:color w:val="auto"/>
          <w:sz w:val="22"/>
          <w:szCs w:val="22"/>
        </w:rPr>
        <w:t xml:space="preserve"> you shall only be entitled to reimbursement in the normal way of any expenses properly incurred prior to that date.</w:t>
      </w:r>
    </w:p>
    <w:p w14:paraId="617D30E6" w14:textId="51DA3A99" w:rsidR="00767B2E" w:rsidRDefault="007A5FFC" w:rsidP="00485D25">
      <w:pPr>
        <w:pStyle w:val="Heading2"/>
        <w:numPr>
          <w:ilvl w:val="0"/>
          <w:numId w:val="26"/>
        </w:numPr>
        <w:spacing w:before="120"/>
      </w:pPr>
      <w:r>
        <w:t xml:space="preserve">Independence and </w:t>
      </w:r>
      <w:r w:rsidR="00923839">
        <w:t>c</w:t>
      </w:r>
      <w:r>
        <w:t xml:space="preserve">onflict of </w:t>
      </w:r>
      <w:r w:rsidR="00923839">
        <w:t>i</w:t>
      </w:r>
      <w:r>
        <w:t>nterest</w:t>
      </w:r>
    </w:p>
    <w:p w14:paraId="7C009744" w14:textId="4A6A00BE" w:rsidR="00767B2E" w:rsidRPr="00CE3C02" w:rsidRDefault="00A00D60" w:rsidP="00BA33A3">
      <w:pPr>
        <w:pStyle w:val="Heading2"/>
        <w:numPr>
          <w:ilvl w:val="1"/>
          <w:numId w:val="26"/>
        </w:numPr>
        <w:spacing w:before="120"/>
        <w:ind w:left="1077" w:hanging="720"/>
        <w:rPr>
          <w:rFonts w:cs="Arial"/>
          <w:color w:val="auto"/>
          <w:sz w:val="22"/>
          <w:szCs w:val="22"/>
        </w:rPr>
      </w:pPr>
      <w:r w:rsidRPr="00CE3C02">
        <w:rPr>
          <w:rFonts w:cs="Arial"/>
          <w:color w:val="auto"/>
          <w:sz w:val="22"/>
          <w:szCs w:val="22"/>
        </w:rPr>
        <w:t xml:space="preserve">You </w:t>
      </w:r>
      <w:r w:rsidR="00B1686A" w:rsidRPr="00CE3C02">
        <w:rPr>
          <w:rFonts w:cs="Arial"/>
          <w:color w:val="auto"/>
          <w:sz w:val="22"/>
          <w:szCs w:val="22"/>
        </w:rPr>
        <w:t>are required to</w:t>
      </w:r>
      <w:r w:rsidRPr="00CE3C02">
        <w:rPr>
          <w:rFonts w:cs="Arial"/>
          <w:color w:val="auto"/>
          <w:sz w:val="22"/>
          <w:szCs w:val="22"/>
        </w:rPr>
        <w:t xml:space="preserve"> disclose </w:t>
      </w:r>
      <w:r w:rsidR="00B1686A" w:rsidRPr="00CE3C02">
        <w:rPr>
          <w:rFonts w:cs="Arial"/>
          <w:color w:val="auto"/>
          <w:sz w:val="22"/>
          <w:szCs w:val="22"/>
        </w:rPr>
        <w:t>any</w:t>
      </w:r>
      <w:r w:rsidRPr="00CE3C02">
        <w:rPr>
          <w:rFonts w:cs="Arial"/>
          <w:color w:val="auto"/>
          <w:sz w:val="22"/>
          <w:szCs w:val="22"/>
        </w:rPr>
        <w:t xml:space="preserve"> significant commitments outside of this role to the </w:t>
      </w:r>
      <w:r w:rsidR="00923839" w:rsidRPr="00CE3C02">
        <w:rPr>
          <w:rFonts w:cs="Arial"/>
          <w:color w:val="auto"/>
          <w:sz w:val="22"/>
          <w:szCs w:val="22"/>
        </w:rPr>
        <w:t>b</w:t>
      </w:r>
      <w:r w:rsidRPr="00CE3C02">
        <w:rPr>
          <w:rFonts w:cs="Arial"/>
          <w:color w:val="auto"/>
          <w:sz w:val="22"/>
          <w:szCs w:val="22"/>
        </w:rPr>
        <w:t xml:space="preserve">oard. You must </w:t>
      </w:r>
      <w:r w:rsidR="00B1686A" w:rsidRPr="00CE3C02">
        <w:rPr>
          <w:rFonts w:cs="Arial"/>
          <w:color w:val="auto"/>
          <w:sz w:val="22"/>
          <w:szCs w:val="22"/>
        </w:rPr>
        <w:t xml:space="preserve">also </w:t>
      </w:r>
      <w:r w:rsidRPr="00CE3C02">
        <w:rPr>
          <w:rFonts w:cs="Arial"/>
          <w:color w:val="auto"/>
          <w:sz w:val="22"/>
          <w:szCs w:val="22"/>
        </w:rPr>
        <w:t xml:space="preserve">notify the </w:t>
      </w:r>
      <w:r w:rsidR="005728C0" w:rsidRPr="00CE3C02">
        <w:rPr>
          <w:rFonts w:cs="Arial"/>
          <w:b/>
          <w:bCs/>
          <w:color w:val="auto"/>
          <w:sz w:val="22"/>
          <w:szCs w:val="22"/>
        </w:rPr>
        <w:t>P</w:t>
      </w:r>
      <w:r w:rsidRPr="00CE3C02">
        <w:rPr>
          <w:rFonts w:cs="Arial"/>
          <w:b/>
          <w:bCs/>
          <w:color w:val="auto"/>
          <w:sz w:val="22"/>
          <w:szCs w:val="22"/>
        </w:rPr>
        <w:t>resident/</w:t>
      </w:r>
      <w:r w:rsidR="005728C0" w:rsidRPr="00CE3C02">
        <w:rPr>
          <w:rFonts w:cs="Arial"/>
          <w:b/>
          <w:bCs/>
          <w:color w:val="auto"/>
          <w:sz w:val="22"/>
          <w:szCs w:val="22"/>
        </w:rPr>
        <w:t>C</w:t>
      </w:r>
      <w:r w:rsidRPr="00CE3C02">
        <w:rPr>
          <w:rFonts w:cs="Arial"/>
          <w:b/>
          <w:bCs/>
          <w:color w:val="auto"/>
          <w:sz w:val="22"/>
          <w:szCs w:val="22"/>
        </w:rPr>
        <w:t>hair</w:t>
      </w:r>
      <w:r w:rsidRPr="00CE3C02">
        <w:rPr>
          <w:rFonts w:cs="Arial"/>
          <w:color w:val="auto"/>
          <w:sz w:val="22"/>
          <w:szCs w:val="22"/>
        </w:rPr>
        <w:t xml:space="preserve"> of any modifications to these commitments. Before taking additional commitments that could result in a conflict of interest, a conflict with your duties to the </w:t>
      </w:r>
      <w:r w:rsidR="006A3C55" w:rsidRPr="00CE3C02">
        <w:rPr>
          <w:rFonts w:cs="Arial"/>
          <w:color w:val="auto"/>
          <w:sz w:val="22"/>
          <w:szCs w:val="22"/>
        </w:rPr>
        <w:t>organization</w:t>
      </w:r>
      <w:r w:rsidRPr="00CE3C02">
        <w:rPr>
          <w:rFonts w:cs="Arial"/>
          <w:color w:val="auto"/>
          <w:sz w:val="22"/>
          <w:szCs w:val="22"/>
        </w:rPr>
        <w:t xml:space="preserve">, or a reduction in the amount of time you can dedicate to your work at the </w:t>
      </w:r>
      <w:r w:rsidR="006A3C55" w:rsidRPr="00CE3C02">
        <w:rPr>
          <w:rFonts w:cs="Arial"/>
          <w:color w:val="auto"/>
          <w:sz w:val="22"/>
          <w:szCs w:val="22"/>
        </w:rPr>
        <w:t>organization</w:t>
      </w:r>
      <w:r w:rsidRPr="00CE3C02">
        <w:rPr>
          <w:rFonts w:cs="Arial"/>
          <w:color w:val="auto"/>
          <w:sz w:val="22"/>
          <w:szCs w:val="22"/>
        </w:rPr>
        <w:t>, the Board's approval may be required.</w:t>
      </w:r>
    </w:p>
    <w:p w14:paraId="17B68F1E" w14:textId="483DF4FC" w:rsidR="00A00D60" w:rsidRPr="00CE3C02" w:rsidRDefault="00E93385" w:rsidP="00BA33A3">
      <w:pPr>
        <w:pStyle w:val="Heading2"/>
        <w:numPr>
          <w:ilvl w:val="1"/>
          <w:numId w:val="26"/>
        </w:numPr>
        <w:spacing w:before="120"/>
        <w:ind w:left="1077" w:hanging="720"/>
        <w:rPr>
          <w:rFonts w:cs="Arial"/>
          <w:color w:val="auto"/>
          <w:sz w:val="22"/>
          <w:szCs w:val="22"/>
        </w:rPr>
      </w:pPr>
      <w:r w:rsidRPr="00CE3C02">
        <w:rPr>
          <w:rFonts w:cs="Arial"/>
          <w:color w:val="auto"/>
          <w:sz w:val="22"/>
          <w:szCs w:val="22"/>
        </w:rPr>
        <w:t xml:space="preserve">It is understood and acknowledged that you have commercial interests apart from those of the </w:t>
      </w:r>
      <w:r w:rsidR="006A3C55" w:rsidRPr="00CE3C02">
        <w:rPr>
          <w:rFonts w:cs="Arial"/>
          <w:color w:val="auto"/>
          <w:sz w:val="22"/>
          <w:szCs w:val="22"/>
        </w:rPr>
        <w:t>organization</w:t>
      </w:r>
      <w:r w:rsidRPr="00CE3C02">
        <w:rPr>
          <w:rFonts w:cs="Arial"/>
          <w:color w:val="auto"/>
          <w:sz w:val="22"/>
          <w:szCs w:val="22"/>
        </w:rPr>
        <w:t xml:space="preserve"> and that you have disclosed any apparent conflicts of interest. If you become aware of any further potential or actual conflicts of interest, they must be revealed to the </w:t>
      </w:r>
      <w:r w:rsidR="00463BE2" w:rsidRPr="00CE3C02">
        <w:rPr>
          <w:rFonts w:cs="Arial"/>
          <w:color w:val="auto"/>
          <w:sz w:val="22"/>
          <w:szCs w:val="22"/>
        </w:rPr>
        <w:t>P</w:t>
      </w:r>
      <w:r w:rsidRPr="00CE3C02">
        <w:rPr>
          <w:rFonts w:cs="Arial"/>
          <w:color w:val="auto"/>
          <w:sz w:val="22"/>
          <w:szCs w:val="22"/>
        </w:rPr>
        <w:t>resident/</w:t>
      </w:r>
      <w:r w:rsidR="00463BE2" w:rsidRPr="00CE3C02">
        <w:rPr>
          <w:rFonts w:cs="Arial"/>
          <w:color w:val="auto"/>
          <w:sz w:val="22"/>
          <w:szCs w:val="22"/>
        </w:rPr>
        <w:t>C</w:t>
      </w:r>
      <w:r w:rsidRPr="00CE3C02">
        <w:rPr>
          <w:rFonts w:cs="Arial"/>
          <w:color w:val="auto"/>
          <w:sz w:val="22"/>
          <w:szCs w:val="22"/>
        </w:rPr>
        <w:t xml:space="preserve">hair and the organization's </w:t>
      </w:r>
      <w:r w:rsidR="00463BE2" w:rsidRPr="00CE3C02">
        <w:rPr>
          <w:rFonts w:cs="Arial"/>
          <w:color w:val="auto"/>
          <w:sz w:val="22"/>
          <w:szCs w:val="22"/>
        </w:rPr>
        <w:t>S</w:t>
      </w:r>
      <w:r w:rsidRPr="00CE3C02">
        <w:rPr>
          <w:rFonts w:cs="Arial"/>
          <w:color w:val="auto"/>
          <w:sz w:val="22"/>
          <w:szCs w:val="22"/>
        </w:rPr>
        <w:t xml:space="preserve">ecretary as soon as they become evident, and the </w:t>
      </w:r>
      <w:r w:rsidR="00923839" w:rsidRPr="00CE3C02">
        <w:rPr>
          <w:rFonts w:cs="Arial"/>
          <w:color w:val="auto"/>
          <w:sz w:val="22"/>
          <w:szCs w:val="22"/>
        </w:rPr>
        <w:t>b</w:t>
      </w:r>
      <w:r w:rsidRPr="00CE3C02">
        <w:rPr>
          <w:rFonts w:cs="Arial"/>
          <w:color w:val="auto"/>
          <w:sz w:val="22"/>
          <w:szCs w:val="22"/>
        </w:rPr>
        <w:t>oard's approval may be required.</w:t>
      </w:r>
    </w:p>
    <w:p w14:paraId="6B546400" w14:textId="77777777" w:rsidR="00767B2E" w:rsidRDefault="007A5FFC" w:rsidP="00485D25">
      <w:pPr>
        <w:pStyle w:val="Heading2"/>
        <w:numPr>
          <w:ilvl w:val="0"/>
          <w:numId w:val="26"/>
        </w:numPr>
        <w:spacing w:before="120"/>
      </w:pPr>
      <w:r>
        <w:t>Confidentiality</w:t>
      </w:r>
    </w:p>
    <w:p w14:paraId="2500DD05" w14:textId="6654B14F" w:rsidR="00767B2E" w:rsidRPr="00CE3C02" w:rsidRDefault="00E93385" w:rsidP="00BA33A3">
      <w:pPr>
        <w:pStyle w:val="Heading2"/>
        <w:numPr>
          <w:ilvl w:val="1"/>
          <w:numId w:val="26"/>
        </w:numPr>
        <w:spacing w:before="120"/>
        <w:ind w:left="1077" w:hanging="720"/>
        <w:rPr>
          <w:rFonts w:cs="Arial"/>
          <w:color w:val="auto"/>
          <w:sz w:val="22"/>
          <w:szCs w:val="22"/>
        </w:rPr>
      </w:pPr>
      <w:r w:rsidRPr="00CE3C02">
        <w:rPr>
          <w:rFonts w:cs="Arial"/>
          <w:color w:val="auto"/>
          <w:sz w:val="22"/>
          <w:szCs w:val="22"/>
        </w:rPr>
        <w:t xml:space="preserve">You acknowledge that all information acquired during your appointment is confidential to the </w:t>
      </w:r>
      <w:r w:rsidR="006A3C55" w:rsidRPr="00CE3C02">
        <w:rPr>
          <w:rFonts w:cs="Arial"/>
          <w:color w:val="auto"/>
          <w:sz w:val="22"/>
          <w:szCs w:val="22"/>
        </w:rPr>
        <w:t>organization</w:t>
      </w:r>
      <w:r w:rsidRPr="00CE3C02">
        <w:rPr>
          <w:rFonts w:cs="Arial"/>
          <w:color w:val="auto"/>
          <w:sz w:val="22"/>
          <w:szCs w:val="22"/>
        </w:rPr>
        <w:t xml:space="preserve"> and should not be released, communicated, or disclosed to third parties either during your appointment or following termination (by whatever means) without the </w:t>
      </w:r>
      <w:r w:rsidR="006E0274" w:rsidRPr="00CE3C02">
        <w:rPr>
          <w:rFonts w:cs="Arial"/>
          <w:b/>
          <w:bCs/>
          <w:color w:val="auto"/>
          <w:sz w:val="22"/>
          <w:szCs w:val="22"/>
        </w:rPr>
        <w:t>P</w:t>
      </w:r>
      <w:r w:rsidRPr="00CE3C02">
        <w:rPr>
          <w:rFonts w:cs="Arial"/>
          <w:b/>
          <w:bCs/>
          <w:color w:val="auto"/>
          <w:sz w:val="22"/>
          <w:szCs w:val="22"/>
        </w:rPr>
        <w:t>resident's/</w:t>
      </w:r>
      <w:r w:rsidR="006E0274" w:rsidRPr="00CE3C02">
        <w:rPr>
          <w:rFonts w:cs="Arial"/>
          <w:b/>
          <w:bCs/>
          <w:color w:val="auto"/>
          <w:sz w:val="22"/>
          <w:szCs w:val="22"/>
        </w:rPr>
        <w:t>C</w:t>
      </w:r>
      <w:r w:rsidRPr="00CE3C02">
        <w:rPr>
          <w:rFonts w:cs="Arial"/>
          <w:b/>
          <w:bCs/>
          <w:color w:val="auto"/>
          <w:sz w:val="22"/>
          <w:szCs w:val="22"/>
        </w:rPr>
        <w:t>hair's</w:t>
      </w:r>
      <w:r w:rsidRPr="00CE3C02">
        <w:rPr>
          <w:rFonts w:cs="Arial"/>
          <w:color w:val="auto"/>
          <w:sz w:val="22"/>
          <w:szCs w:val="22"/>
        </w:rPr>
        <w:t xml:space="preserve"> prior approval</w:t>
      </w:r>
      <w:r w:rsidR="006E0274" w:rsidRPr="00CE3C02">
        <w:rPr>
          <w:rFonts w:cs="Arial"/>
          <w:color w:val="auto"/>
          <w:sz w:val="22"/>
          <w:szCs w:val="22"/>
        </w:rPr>
        <w:t xml:space="preserve"> and written consent</w:t>
      </w:r>
      <w:r w:rsidRPr="00CE3C02">
        <w:rPr>
          <w:rFonts w:cs="Arial"/>
          <w:color w:val="auto"/>
          <w:sz w:val="22"/>
          <w:szCs w:val="22"/>
        </w:rPr>
        <w:t>.</w:t>
      </w:r>
    </w:p>
    <w:p w14:paraId="281ED1AD" w14:textId="64EBBA0D" w:rsidR="00767B2E" w:rsidRPr="00CE3C02" w:rsidRDefault="00A34264" w:rsidP="00BA33A3">
      <w:pPr>
        <w:pStyle w:val="Heading2"/>
        <w:numPr>
          <w:ilvl w:val="1"/>
          <w:numId w:val="26"/>
        </w:numPr>
        <w:spacing w:before="120"/>
        <w:ind w:left="1077" w:hanging="720"/>
        <w:rPr>
          <w:rFonts w:cs="Arial"/>
          <w:color w:val="auto"/>
          <w:sz w:val="22"/>
          <w:szCs w:val="22"/>
        </w:rPr>
      </w:pPr>
      <w:r w:rsidRPr="00CE3C02">
        <w:rPr>
          <w:rFonts w:cs="Arial"/>
          <w:color w:val="auto"/>
          <w:sz w:val="22"/>
          <w:szCs w:val="22"/>
        </w:rPr>
        <w:lastRenderedPageBreak/>
        <w:t>This restriction shall cease to apply to any confidential information which may (other than by reason of your breach) become available to the public generally</w:t>
      </w:r>
      <w:r w:rsidR="006E0274" w:rsidRPr="00CE3C02">
        <w:rPr>
          <w:rFonts w:cs="Arial"/>
          <w:color w:val="auto"/>
          <w:sz w:val="22"/>
          <w:szCs w:val="22"/>
        </w:rPr>
        <w:t>.</w:t>
      </w:r>
    </w:p>
    <w:p w14:paraId="35A04748" w14:textId="10A6AC49" w:rsidR="00A34264" w:rsidRPr="00CE3C02" w:rsidRDefault="00A34264" w:rsidP="00BA33A3">
      <w:pPr>
        <w:pStyle w:val="Heading2"/>
        <w:numPr>
          <w:ilvl w:val="1"/>
          <w:numId w:val="26"/>
        </w:numPr>
        <w:spacing w:before="120"/>
        <w:ind w:left="1077" w:hanging="720"/>
        <w:rPr>
          <w:rFonts w:cs="Arial"/>
          <w:color w:val="auto"/>
          <w:sz w:val="22"/>
          <w:szCs w:val="22"/>
        </w:rPr>
      </w:pPr>
      <w:r w:rsidRPr="00CE3C02">
        <w:rPr>
          <w:rFonts w:cs="Arial"/>
          <w:color w:val="auto"/>
          <w:sz w:val="22"/>
          <w:szCs w:val="22"/>
        </w:rPr>
        <w:t xml:space="preserve">You acknowledge the need to securely store and safeguard </w:t>
      </w:r>
      <w:r w:rsidR="006A3C55" w:rsidRPr="00CE3C02">
        <w:rPr>
          <w:rFonts w:cs="Arial"/>
          <w:color w:val="auto"/>
          <w:sz w:val="22"/>
          <w:szCs w:val="22"/>
        </w:rPr>
        <w:t>organization</w:t>
      </w:r>
      <w:r w:rsidRPr="00CE3C02">
        <w:rPr>
          <w:rFonts w:cs="Arial"/>
          <w:color w:val="auto"/>
          <w:sz w:val="22"/>
          <w:szCs w:val="22"/>
        </w:rPr>
        <w:t xml:space="preserve">al information (in whatever format you </w:t>
      </w:r>
      <w:r w:rsidR="006B45E9" w:rsidRPr="00CE3C02">
        <w:rPr>
          <w:rFonts w:cs="Arial"/>
          <w:color w:val="auto"/>
          <w:sz w:val="22"/>
          <w:szCs w:val="22"/>
        </w:rPr>
        <w:t>receive</w:t>
      </w:r>
      <w:r w:rsidRPr="00CE3C02">
        <w:rPr>
          <w:rFonts w:cs="Arial"/>
          <w:color w:val="auto"/>
          <w:sz w:val="22"/>
          <w:szCs w:val="22"/>
        </w:rPr>
        <w:t xml:space="preserve"> it)</w:t>
      </w:r>
      <w:r w:rsidR="006B45E9" w:rsidRPr="00CE3C02">
        <w:rPr>
          <w:rFonts w:cs="Arial"/>
          <w:color w:val="auto"/>
          <w:sz w:val="22"/>
          <w:szCs w:val="22"/>
        </w:rPr>
        <w:t xml:space="preserve">, </w:t>
      </w:r>
      <w:r w:rsidR="00FA470C" w:rsidRPr="00CE3C02">
        <w:rPr>
          <w:rFonts w:cs="Arial"/>
          <w:color w:val="auto"/>
          <w:sz w:val="22"/>
          <w:szCs w:val="22"/>
        </w:rPr>
        <w:t>and in accordance with</w:t>
      </w:r>
      <w:r w:rsidR="006B45E9" w:rsidRPr="00CE3C02">
        <w:rPr>
          <w:rFonts w:cs="Arial"/>
          <w:color w:val="auto"/>
          <w:sz w:val="22"/>
          <w:szCs w:val="22"/>
        </w:rPr>
        <w:t xml:space="preserve"> </w:t>
      </w:r>
      <w:r w:rsidR="00FA470C" w:rsidRPr="00CE3C02">
        <w:rPr>
          <w:rFonts w:cs="Arial"/>
          <w:color w:val="auto"/>
          <w:sz w:val="22"/>
          <w:szCs w:val="22"/>
        </w:rPr>
        <w:t>B</w:t>
      </w:r>
      <w:r w:rsidR="00490525" w:rsidRPr="00CE3C02">
        <w:rPr>
          <w:rFonts w:cs="Arial"/>
          <w:color w:val="auto"/>
          <w:sz w:val="22"/>
          <w:szCs w:val="22"/>
        </w:rPr>
        <w:t>.</w:t>
      </w:r>
      <w:r w:rsidR="00FA470C" w:rsidRPr="00CE3C02">
        <w:rPr>
          <w:rFonts w:cs="Arial"/>
          <w:color w:val="auto"/>
          <w:sz w:val="22"/>
          <w:szCs w:val="22"/>
        </w:rPr>
        <w:t>C</w:t>
      </w:r>
      <w:r w:rsidR="00490525" w:rsidRPr="00CE3C02">
        <w:rPr>
          <w:rFonts w:cs="Arial"/>
          <w:color w:val="auto"/>
          <w:sz w:val="22"/>
          <w:szCs w:val="22"/>
        </w:rPr>
        <w:t>.</w:t>
      </w:r>
      <w:r w:rsidR="00FA470C" w:rsidRPr="00CE3C02">
        <w:rPr>
          <w:rFonts w:cs="Arial"/>
          <w:color w:val="auto"/>
          <w:sz w:val="22"/>
          <w:szCs w:val="22"/>
        </w:rPr>
        <w:t>’s Freedom of Information and Protection of Privacy Act</w:t>
      </w:r>
      <w:r w:rsidR="009A0D87" w:rsidRPr="00CE3C02">
        <w:rPr>
          <w:rFonts w:cs="Arial"/>
          <w:color w:val="auto"/>
          <w:sz w:val="22"/>
          <w:szCs w:val="22"/>
        </w:rPr>
        <w:t xml:space="preserve"> [RSBC 1996]</w:t>
      </w:r>
      <w:r w:rsidR="00133C9A" w:rsidRPr="00CE3C02">
        <w:rPr>
          <w:rFonts w:cs="Arial"/>
          <w:color w:val="auto"/>
          <w:sz w:val="22"/>
          <w:szCs w:val="22"/>
        </w:rPr>
        <w:t xml:space="preserve"> and the Personal Protection Information Act (PIPA)</w:t>
      </w:r>
      <w:r w:rsidRPr="00CE3C02">
        <w:rPr>
          <w:rFonts w:cs="Arial"/>
          <w:color w:val="auto"/>
          <w:sz w:val="22"/>
          <w:szCs w:val="22"/>
        </w:rPr>
        <w:t>.</w:t>
      </w:r>
    </w:p>
    <w:p w14:paraId="2647828C" w14:textId="754853D8" w:rsidR="002C5CDC" w:rsidRDefault="00123282" w:rsidP="00485D25">
      <w:pPr>
        <w:pStyle w:val="Heading2"/>
        <w:numPr>
          <w:ilvl w:val="0"/>
          <w:numId w:val="26"/>
        </w:numPr>
        <w:spacing w:before="120"/>
      </w:pPr>
      <w:r>
        <w:t>Onboarding</w:t>
      </w:r>
    </w:p>
    <w:p w14:paraId="60F1F253" w14:textId="41C6133A" w:rsidR="00A34264" w:rsidRPr="00CE3C02" w:rsidRDefault="00A34264" w:rsidP="00BA33A3">
      <w:pPr>
        <w:pStyle w:val="Heading2"/>
        <w:numPr>
          <w:ilvl w:val="1"/>
          <w:numId w:val="26"/>
        </w:numPr>
        <w:spacing w:before="120"/>
        <w:ind w:left="1077" w:hanging="720"/>
        <w:rPr>
          <w:rFonts w:cs="Arial"/>
          <w:color w:val="auto"/>
          <w:sz w:val="22"/>
          <w:szCs w:val="22"/>
        </w:rPr>
      </w:pPr>
      <w:r w:rsidRPr="00CE3C02">
        <w:rPr>
          <w:rFonts w:cs="Arial"/>
          <w:color w:val="auto"/>
          <w:sz w:val="22"/>
          <w:szCs w:val="22"/>
        </w:rPr>
        <w:t>T</w:t>
      </w:r>
      <w:r w:rsidR="002C5CDC" w:rsidRPr="00CE3C02">
        <w:rPr>
          <w:rFonts w:cs="Arial"/>
          <w:color w:val="auto"/>
          <w:sz w:val="22"/>
          <w:szCs w:val="22"/>
        </w:rPr>
        <w:t>he</w:t>
      </w:r>
      <w:r w:rsidRPr="00CE3C02">
        <w:rPr>
          <w:rFonts w:cs="Arial"/>
          <w:color w:val="auto"/>
          <w:sz w:val="22"/>
          <w:szCs w:val="22"/>
        </w:rPr>
        <w:t xml:space="preserve"> </w:t>
      </w:r>
      <w:r w:rsidR="006A3C55" w:rsidRPr="00CE3C02">
        <w:rPr>
          <w:rFonts w:cs="Arial"/>
          <w:color w:val="auto"/>
          <w:sz w:val="22"/>
          <w:szCs w:val="22"/>
        </w:rPr>
        <w:t>organization</w:t>
      </w:r>
      <w:r w:rsidRPr="00CE3C02">
        <w:rPr>
          <w:rFonts w:cs="Arial"/>
          <w:color w:val="auto"/>
          <w:sz w:val="22"/>
          <w:szCs w:val="22"/>
        </w:rPr>
        <w:t xml:space="preserve"> will </w:t>
      </w:r>
      <w:r w:rsidR="00123282" w:rsidRPr="00CE3C02">
        <w:rPr>
          <w:rFonts w:cs="Arial"/>
          <w:color w:val="auto"/>
          <w:sz w:val="22"/>
          <w:szCs w:val="22"/>
        </w:rPr>
        <w:t>initiate</w:t>
      </w:r>
      <w:r w:rsidRPr="00CE3C02">
        <w:rPr>
          <w:rFonts w:cs="Arial"/>
          <w:color w:val="auto"/>
          <w:sz w:val="22"/>
          <w:szCs w:val="22"/>
        </w:rPr>
        <w:t xml:space="preserve"> a comprehensive</w:t>
      </w:r>
      <w:r w:rsidR="000C01B8" w:rsidRPr="00CE3C02">
        <w:rPr>
          <w:rFonts w:cs="Arial"/>
          <w:color w:val="auto"/>
          <w:sz w:val="22"/>
          <w:szCs w:val="22"/>
        </w:rPr>
        <w:t xml:space="preserve"> </w:t>
      </w:r>
      <w:r w:rsidR="00923839" w:rsidRPr="00CE3C02">
        <w:rPr>
          <w:rFonts w:cs="Arial"/>
          <w:color w:val="auto"/>
          <w:sz w:val="22"/>
          <w:szCs w:val="22"/>
        </w:rPr>
        <w:t>b</w:t>
      </w:r>
      <w:r w:rsidR="00CE3BB3" w:rsidRPr="00CE3C02">
        <w:rPr>
          <w:rFonts w:cs="Arial"/>
          <w:color w:val="auto"/>
          <w:sz w:val="22"/>
          <w:szCs w:val="22"/>
        </w:rPr>
        <w:t xml:space="preserve">oard </w:t>
      </w:r>
      <w:r w:rsidR="00923839" w:rsidRPr="00CE3C02">
        <w:rPr>
          <w:rFonts w:cs="Arial"/>
          <w:color w:val="auto"/>
          <w:sz w:val="22"/>
          <w:szCs w:val="22"/>
        </w:rPr>
        <w:t>o</w:t>
      </w:r>
      <w:r w:rsidR="00123282" w:rsidRPr="00CE3C02">
        <w:rPr>
          <w:rFonts w:cs="Arial"/>
          <w:color w:val="auto"/>
          <w:sz w:val="22"/>
          <w:szCs w:val="22"/>
        </w:rPr>
        <w:t>nboarding process</w:t>
      </w:r>
      <w:r w:rsidRPr="00CE3C02">
        <w:rPr>
          <w:rFonts w:cs="Arial"/>
          <w:color w:val="auto"/>
          <w:sz w:val="22"/>
          <w:szCs w:val="22"/>
        </w:rPr>
        <w:t xml:space="preserve"> immediately following appointment. You will be required to make yourself available for at least </w:t>
      </w:r>
      <w:r w:rsidR="009A0D87" w:rsidRPr="00CE3C02">
        <w:rPr>
          <w:rFonts w:cs="Arial"/>
          <w:b/>
          <w:bCs/>
          <w:color w:val="auto"/>
          <w:sz w:val="22"/>
          <w:szCs w:val="22"/>
        </w:rPr>
        <w:t>&lt;</w:t>
      </w:r>
      <w:r w:rsidRPr="00CE3C02">
        <w:rPr>
          <w:rFonts w:cs="Arial"/>
          <w:b/>
          <w:bCs/>
          <w:color w:val="auto"/>
          <w:sz w:val="22"/>
          <w:szCs w:val="22"/>
        </w:rPr>
        <w:t>XX</w:t>
      </w:r>
      <w:r w:rsidR="000C01B8" w:rsidRPr="00CE3C02">
        <w:rPr>
          <w:rFonts w:cs="Arial"/>
          <w:b/>
          <w:bCs/>
          <w:color w:val="auto"/>
          <w:sz w:val="22"/>
          <w:szCs w:val="22"/>
        </w:rPr>
        <w:t xml:space="preserve"> days/hours</w:t>
      </w:r>
      <w:r w:rsidR="009A0D87" w:rsidRPr="00CE3C02">
        <w:rPr>
          <w:rFonts w:cs="Arial"/>
          <w:b/>
          <w:bCs/>
          <w:color w:val="auto"/>
          <w:sz w:val="22"/>
          <w:szCs w:val="22"/>
        </w:rPr>
        <w:t>&gt;</w:t>
      </w:r>
      <w:r w:rsidRPr="00CE3C02">
        <w:rPr>
          <w:rFonts w:cs="Arial"/>
          <w:color w:val="auto"/>
          <w:sz w:val="22"/>
          <w:szCs w:val="22"/>
        </w:rPr>
        <w:t xml:space="preserve"> </w:t>
      </w:r>
      <w:r w:rsidR="000C01B8" w:rsidRPr="00CE3C02">
        <w:rPr>
          <w:rFonts w:cs="Arial"/>
          <w:color w:val="auto"/>
          <w:sz w:val="22"/>
          <w:szCs w:val="22"/>
        </w:rPr>
        <w:t>for this purpose</w:t>
      </w:r>
      <w:r w:rsidRPr="00CE3C02">
        <w:rPr>
          <w:rFonts w:cs="Arial"/>
          <w:color w:val="auto"/>
          <w:sz w:val="22"/>
          <w:szCs w:val="22"/>
        </w:rPr>
        <w:t xml:space="preserve">. The organization's </w:t>
      </w:r>
      <w:r w:rsidR="00923839" w:rsidRPr="00CE3C02">
        <w:rPr>
          <w:rFonts w:cs="Arial"/>
          <w:b/>
          <w:bCs/>
          <w:color w:val="auto"/>
          <w:sz w:val="22"/>
          <w:szCs w:val="22"/>
        </w:rPr>
        <w:t>se</w:t>
      </w:r>
      <w:r w:rsidRPr="00CE3C02">
        <w:rPr>
          <w:rFonts w:cs="Arial"/>
          <w:b/>
          <w:bCs/>
          <w:color w:val="auto"/>
          <w:sz w:val="22"/>
          <w:szCs w:val="22"/>
        </w:rPr>
        <w:t>cretary</w:t>
      </w:r>
      <w:r w:rsidRPr="00CE3C02">
        <w:rPr>
          <w:rFonts w:cs="Arial"/>
          <w:color w:val="auto"/>
          <w:sz w:val="22"/>
          <w:szCs w:val="22"/>
        </w:rPr>
        <w:t xml:space="preserve"> will provide further information.</w:t>
      </w:r>
    </w:p>
    <w:p w14:paraId="1A8CB16D" w14:textId="5E082072" w:rsidR="002C5CDC" w:rsidRDefault="007A5FFC" w:rsidP="00485D25">
      <w:pPr>
        <w:pStyle w:val="Heading2"/>
        <w:numPr>
          <w:ilvl w:val="0"/>
          <w:numId w:val="26"/>
        </w:numPr>
        <w:spacing w:before="120"/>
      </w:pPr>
      <w:r>
        <w:t xml:space="preserve">Review </w:t>
      </w:r>
      <w:r w:rsidR="00923839">
        <w:t>pr</w:t>
      </w:r>
      <w:r>
        <w:t>ocess</w:t>
      </w:r>
    </w:p>
    <w:p w14:paraId="271D3B09" w14:textId="4F5CB1D5" w:rsidR="001713A0" w:rsidRPr="00CE3C02" w:rsidRDefault="001713A0" w:rsidP="00BA33A3">
      <w:pPr>
        <w:pStyle w:val="Heading2"/>
        <w:numPr>
          <w:ilvl w:val="1"/>
          <w:numId w:val="26"/>
        </w:numPr>
        <w:spacing w:before="120"/>
        <w:ind w:left="1077" w:hanging="720"/>
        <w:rPr>
          <w:rFonts w:cs="Arial"/>
          <w:color w:val="auto"/>
          <w:sz w:val="22"/>
          <w:szCs w:val="22"/>
        </w:rPr>
      </w:pPr>
      <w:r w:rsidRPr="00CE3C02">
        <w:rPr>
          <w:rFonts w:cs="Arial"/>
          <w:color w:val="auto"/>
          <w:sz w:val="22"/>
          <w:szCs w:val="22"/>
        </w:rPr>
        <w:t xml:space="preserve">Annually, the performance of individual </w:t>
      </w:r>
      <w:r w:rsidR="00923839" w:rsidRPr="00CE3C02">
        <w:rPr>
          <w:rFonts w:cs="Arial"/>
          <w:color w:val="auto"/>
          <w:sz w:val="22"/>
          <w:szCs w:val="22"/>
        </w:rPr>
        <w:t>di</w:t>
      </w:r>
      <w:r w:rsidR="006A3C55" w:rsidRPr="00CE3C02">
        <w:rPr>
          <w:rFonts w:cs="Arial"/>
          <w:color w:val="auto"/>
          <w:sz w:val="22"/>
          <w:szCs w:val="22"/>
        </w:rPr>
        <w:t>rector</w:t>
      </w:r>
      <w:r w:rsidRPr="00CE3C02">
        <w:rPr>
          <w:rFonts w:cs="Arial"/>
          <w:color w:val="auto"/>
          <w:sz w:val="22"/>
          <w:szCs w:val="22"/>
        </w:rPr>
        <w:t xml:space="preserve">s, the </w:t>
      </w:r>
      <w:r w:rsidR="00923839" w:rsidRPr="00CE3C02">
        <w:rPr>
          <w:rFonts w:cs="Arial"/>
          <w:color w:val="auto"/>
          <w:sz w:val="22"/>
          <w:szCs w:val="22"/>
        </w:rPr>
        <w:t>b</w:t>
      </w:r>
      <w:r w:rsidRPr="00CE3C02">
        <w:rPr>
          <w:rFonts w:cs="Arial"/>
          <w:color w:val="auto"/>
          <w:sz w:val="22"/>
          <w:szCs w:val="22"/>
        </w:rPr>
        <w:t xml:space="preserve">oard as a whole, and its committees </w:t>
      </w:r>
      <w:r w:rsidR="00CE3BB3" w:rsidRPr="00CE3C02">
        <w:rPr>
          <w:rFonts w:cs="Arial"/>
          <w:color w:val="auto"/>
          <w:sz w:val="22"/>
          <w:szCs w:val="22"/>
        </w:rPr>
        <w:t>are</w:t>
      </w:r>
      <w:r w:rsidRPr="00CE3C02">
        <w:rPr>
          <w:rFonts w:cs="Arial"/>
          <w:color w:val="auto"/>
          <w:sz w:val="22"/>
          <w:szCs w:val="22"/>
        </w:rPr>
        <w:t xml:space="preserve"> evaluated. Additional information will be provided as part of the </w:t>
      </w:r>
      <w:r w:rsidR="00123282" w:rsidRPr="00CE3C02">
        <w:rPr>
          <w:rFonts w:cs="Arial"/>
          <w:color w:val="auto"/>
          <w:sz w:val="22"/>
          <w:szCs w:val="22"/>
        </w:rPr>
        <w:t>onboarding process.</w:t>
      </w:r>
    </w:p>
    <w:p w14:paraId="6D645C7A" w14:textId="23F12A3C" w:rsidR="002C5CDC" w:rsidRDefault="00CE3BB3" w:rsidP="00485D25">
      <w:pPr>
        <w:pStyle w:val="Heading2"/>
        <w:numPr>
          <w:ilvl w:val="0"/>
          <w:numId w:val="26"/>
        </w:numPr>
        <w:spacing w:before="120"/>
      </w:pPr>
      <w:r>
        <w:t xml:space="preserve">Professional </w:t>
      </w:r>
      <w:r w:rsidR="00923839">
        <w:t>d</w:t>
      </w:r>
      <w:r w:rsidR="007A5FFC">
        <w:t xml:space="preserve">evelopment and </w:t>
      </w:r>
      <w:r w:rsidR="00923839">
        <w:t>t</w:t>
      </w:r>
      <w:r w:rsidR="007A5FFC">
        <w:t>raining</w:t>
      </w:r>
    </w:p>
    <w:p w14:paraId="1F047D0D" w14:textId="766C18D0" w:rsidR="001713A0" w:rsidRPr="00CE3C02" w:rsidRDefault="001713A0" w:rsidP="00BA33A3">
      <w:pPr>
        <w:pStyle w:val="Heading2"/>
        <w:numPr>
          <w:ilvl w:val="1"/>
          <w:numId w:val="26"/>
        </w:numPr>
        <w:spacing w:before="120"/>
        <w:ind w:left="1077" w:hanging="720"/>
        <w:rPr>
          <w:rFonts w:cs="Arial"/>
          <w:color w:val="auto"/>
          <w:sz w:val="22"/>
          <w:szCs w:val="22"/>
        </w:rPr>
      </w:pPr>
      <w:r w:rsidRPr="00CE3C02">
        <w:rPr>
          <w:rFonts w:cs="Arial"/>
          <w:color w:val="auto"/>
          <w:sz w:val="22"/>
          <w:szCs w:val="22"/>
        </w:rPr>
        <w:t xml:space="preserve">Periodically, and in addition to the annual evaluation process, we will make arrangements for you to develop and refresh your skills and knowledge in areas that we jointly identify as likely to be essential or beneficial to your effective performance of your </w:t>
      </w:r>
      <w:r w:rsidR="00893B85" w:rsidRPr="00CE3C02">
        <w:rPr>
          <w:rFonts w:cs="Arial"/>
          <w:color w:val="auto"/>
          <w:sz w:val="22"/>
          <w:szCs w:val="22"/>
        </w:rPr>
        <w:t>b</w:t>
      </w:r>
      <w:r w:rsidR="00CE3BB3" w:rsidRPr="00CE3C02">
        <w:rPr>
          <w:rFonts w:cs="Arial"/>
          <w:color w:val="auto"/>
          <w:sz w:val="22"/>
          <w:szCs w:val="22"/>
        </w:rPr>
        <w:t xml:space="preserve">oard and </w:t>
      </w:r>
      <w:r w:rsidR="00893B85" w:rsidRPr="00CE3C02">
        <w:rPr>
          <w:rFonts w:cs="Arial"/>
          <w:color w:val="auto"/>
          <w:sz w:val="22"/>
          <w:szCs w:val="22"/>
        </w:rPr>
        <w:t>co</w:t>
      </w:r>
      <w:r w:rsidR="00CE3BB3" w:rsidRPr="00CE3C02">
        <w:rPr>
          <w:rFonts w:cs="Arial"/>
          <w:color w:val="auto"/>
          <w:sz w:val="22"/>
          <w:szCs w:val="22"/>
        </w:rPr>
        <w:t xml:space="preserve">mmittee </w:t>
      </w:r>
      <w:r w:rsidRPr="00CE3C02">
        <w:rPr>
          <w:rFonts w:cs="Arial"/>
          <w:color w:val="auto"/>
          <w:sz w:val="22"/>
          <w:szCs w:val="22"/>
        </w:rPr>
        <w:t>tasks. You should make every effort to participate in any appropriate development and training activities organi</w:t>
      </w:r>
      <w:r w:rsidR="00CE3BB3" w:rsidRPr="00CE3C02">
        <w:rPr>
          <w:rFonts w:cs="Arial"/>
          <w:color w:val="auto"/>
          <w:sz w:val="22"/>
          <w:szCs w:val="22"/>
        </w:rPr>
        <w:t>z</w:t>
      </w:r>
      <w:r w:rsidRPr="00CE3C02">
        <w:rPr>
          <w:rFonts w:cs="Arial"/>
          <w:color w:val="auto"/>
          <w:sz w:val="22"/>
          <w:szCs w:val="22"/>
        </w:rPr>
        <w:t xml:space="preserve">ed for the </w:t>
      </w:r>
      <w:r w:rsidR="00893B85" w:rsidRPr="00CE3C02">
        <w:rPr>
          <w:rFonts w:cs="Arial"/>
          <w:color w:val="auto"/>
          <w:sz w:val="22"/>
          <w:szCs w:val="22"/>
        </w:rPr>
        <w:t>b</w:t>
      </w:r>
      <w:r w:rsidRPr="00CE3C02">
        <w:rPr>
          <w:rFonts w:cs="Arial"/>
          <w:color w:val="auto"/>
          <w:sz w:val="22"/>
          <w:szCs w:val="22"/>
        </w:rPr>
        <w:t>oard.</w:t>
      </w:r>
    </w:p>
    <w:p w14:paraId="743199C2" w14:textId="71693F29" w:rsidR="002C5CDC" w:rsidRDefault="007A5FFC" w:rsidP="00CE3C02">
      <w:pPr>
        <w:pStyle w:val="Heading2"/>
        <w:numPr>
          <w:ilvl w:val="0"/>
          <w:numId w:val="26"/>
        </w:numPr>
        <w:spacing w:before="120"/>
        <w:ind w:left="0" w:firstLine="0"/>
      </w:pPr>
      <w:r>
        <w:t xml:space="preserve">Insurance and </w:t>
      </w:r>
      <w:r w:rsidR="00893B85">
        <w:t>i</w:t>
      </w:r>
      <w:r>
        <w:t>ndemnity</w:t>
      </w:r>
    </w:p>
    <w:p w14:paraId="0C337A3E" w14:textId="576C04A2" w:rsidR="00182884" w:rsidRPr="00CE3C02" w:rsidRDefault="00182884" w:rsidP="00BA33A3">
      <w:pPr>
        <w:pStyle w:val="Heading2"/>
        <w:numPr>
          <w:ilvl w:val="1"/>
          <w:numId w:val="26"/>
        </w:numPr>
        <w:spacing w:before="120"/>
        <w:ind w:left="1100" w:hanging="720"/>
        <w:rPr>
          <w:rFonts w:cs="Arial"/>
          <w:color w:val="auto"/>
          <w:sz w:val="22"/>
          <w:szCs w:val="22"/>
        </w:rPr>
      </w:pPr>
      <w:r w:rsidRPr="00CE3C02">
        <w:rPr>
          <w:rFonts w:cs="Arial"/>
          <w:color w:val="auto"/>
          <w:sz w:val="22"/>
          <w:szCs w:val="22"/>
        </w:rPr>
        <w:t xml:space="preserve">The </w:t>
      </w:r>
      <w:r w:rsidR="006A3C55" w:rsidRPr="00CE3C02">
        <w:rPr>
          <w:rFonts w:cs="Arial"/>
          <w:color w:val="auto"/>
          <w:sz w:val="22"/>
          <w:szCs w:val="22"/>
        </w:rPr>
        <w:t>organization</w:t>
      </w:r>
      <w:r w:rsidRPr="00CE3C02">
        <w:rPr>
          <w:rFonts w:cs="Arial"/>
          <w:color w:val="auto"/>
          <w:sz w:val="22"/>
          <w:szCs w:val="22"/>
        </w:rPr>
        <w:t xml:space="preserve"> maintains </w:t>
      </w:r>
      <w:r w:rsidR="00893B85" w:rsidRPr="00CE3C02">
        <w:rPr>
          <w:rFonts w:cs="Arial"/>
          <w:color w:val="auto"/>
          <w:sz w:val="22"/>
          <w:szCs w:val="22"/>
        </w:rPr>
        <w:t>d</w:t>
      </w:r>
      <w:r w:rsidR="006A3C55" w:rsidRPr="00CE3C02">
        <w:rPr>
          <w:rFonts w:cs="Arial"/>
          <w:color w:val="auto"/>
          <w:sz w:val="22"/>
          <w:szCs w:val="22"/>
        </w:rPr>
        <w:t>irector</w:t>
      </w:r>
      <w:r w:rsidRPr="00CE3C02">
        <w:rPr>
          <w:rFonts w:cs="Arial"/>
          <w:color w:val="auto"/>
          <w:sz w:val="22"/>
          <w:szCs w:val="22"/>
        </w:rPr>
        <w:t xml:space="preserve">s' and officers' liability insurance (D&amp;O) and intends to keep it in effect for the duration of your appointment. You have been notified of the current indemnification limit, which the </w:t>
      </w:r>
      <w:r w:rsidR="00893B85" w:rsidRPr="00CE3C02">
        <w:rPr>
          <w:rFonts w:cs="Arial"/>
          <w:color w:val="auto"/>
          <w:sz w:val="22"/>
          <w:szCs w:val="22"/>
        </w:rPr>
        <w:t>b</w:t>
      </w:r>
      <w:r w:rsidRPr="00CE3C02">
        <w:rPr>
          <w:rFonts w:cs="Arial"/>
          <w:color w:val="auto"/>
          <w:sz w:val="22"/>
          <w:szCs w:val="22"/>
        </w:rPr>
        <w:t xml:space="preserve">oard periodically revises. The organization's </w:t>
      </w:r>
      <w:r w:rsidR="00893B85" w:rsidRPr="00CE3C02">
        <w:rPr>
          <w:rFonts w:cs="Arial"/>
          <w:color w:val="auto"/>
          <w:sz w:val="22"/>
          <w:szCs w:val="22"/>
        </w:rPr>
        <w:t>s</w:t>
      </w:r>
      <w:r w:rsidRPr="00CE3C02">
        <w:rPr>
          <w:rFonts w:cs="Arial"/>
          <w:color w:val="auto"/>
          <w:sz w:val="22"/>
          <w:szCs w:val="22"/>
        </w:rPr>
        <w:t xml:space="preserve">ecretary </w:t>
      </w:r>
      <w:r w:rsidR="00283766" w:rsidRPr="00CE3C02">
        <w:rPr>
          <w:rFonts w:cs="Arial"/>
          <w:color w:val="auto"/>
          <w:sz w:val="22"/>
          <w:szCs w:val="22"/>
        </w:rPr>
        <w:t>can</w:t>
      </w:r>
      <w:r w:rsidRPr="00CE3C02">
        <w:rPr>
          <w:rFonts w:cs="Arial"/>
          <w:color w:val="auto"/>
          <w:sz w:val="22"/>
          <w:szCs w:val="22"/>
        </w:rPr>
        <w:t xml:space="preserve"> provide a copy of the policy and more information on the coverage.</w:t>
      </w:r>
    </w:p>
    <w:p w14:paraId="507135A5" w14:textId="12AC43F6" w:rsidR="002C5CDC" w:rsidRDefault="007A5FFC" w:rsidP="00485D25">
      <w:pPr>
        <w:pStyle w:val="Heading2"/>
        <w:numPr>
          <w:ilvl w:val="0"/>
          <w:numId w:val="26"/>
        </w:numPr>
        <w:spacing w:before="120"/>
      </w:pPr>
      <w:r>
        <w:t xml:space="preserve">Independent </w:t>
      </w:r>
      <w:r w:rsidR="00516CD0">
        <w:t>p</w:t>
      </w:r>
      <w:r>
        <w:t xml:space="preserve">rofessional </w:t>
      </w:r>
      <w:r w:rsidR="00516CD0">
        <w:t>a</w:t>
      </w:r>
      <w:r>
        <w:t>dvice</w:t>
      </w:r>
    </w:p>
    <w:p w14:paraId="242F6A0A" w14:textId="22443651" w:rsidR="00182884" w:rsidRPr="00CE3C02" w:rsidRDefault="00003A99" w:rsidP="00BA33A3">
      <w:pPr>
        <w:pStyle w:val="Heading2"/>
        <w:numPr>
          <w:ilvl w:val="1"/>
          <w:numId w:val="26"/>
        </w:numPr>
        <w:spacing w:before="120"/>
        <w:ind w:left="1077" w:hanging="720"/>
        <w:rPr>
          <w:rFonts w:cs="Arial"/>
          <w:color w:val="auto"/>
          <w:sz w:val="22"/>
          <w:szCs w:val="22"/>
        </w:rPr>
      </w:pPr>
      <w:r w:rsidRPr="00CE3C02">
        <w:rPr>
          <w:rFonts w:cs="Arial"/>
          <w:color w:val="auto"/>
          <w:sz w:val="22"/>
          <w:szCs w:val="22"/>
        </w:rPr>
        <w:t xml:space="preserve">There may be times when it is appropriate for you to seek advice from advisors at the expense of the </w:t>
      </w:r>
      <w:r w:rsidR="006A3C55" w:rsidRPr="00CE3C02">
        <w:rPr>
          <w:rFonts w:cs="Arial"/>
          <w:color w:val="auto"/>
          <w:sz w:val="22"/>
          <w:szCs w:val="22"/>
        </w:rPr>
        <w:t>organization</w:t>
      </w:r>
      <w:r w:rsidRPr="00CE3C02">
        <w:rPr>
          <w:rFonts w:cs="Arial"/>
          <w:color w:val="auto"/>
          <w:sz w:val="22"/>
          <w:szCs w:val="22"/>
        </w:rPr>
        <w:t xml:space="preserve">. The </w:t>
      </w:r>
      <w:r w:rsidR="00893B85" w:rsidRPr="00CE3C02">
        <w:rPr>
          <w:rFonts w:cs="Arial"/>
          <w:b/>
          <w:bCs/>
          <w:color w:val="auto"/>
          <w:sz w:val="22"/>
          <w:szCs w:val="22"/>
        </w:rPr>
        <w:t>s</w:t>
      </w:r>
      <w:r w:rsidRPr="00CE3C02">
        <w:rPr>
          <w:rFonts w:cs="Arial"/>
          <w:b/>
          <w:bCs/>
          <w:color w:val="auto"/>
          <w:sz w:val="22"/>
          <w:szCs w:val="22"/>
        </w:rPr>
        <w:t>ecretary</w:t>
      </w:r>
      <w:r w:rsidRPr="00CE3C02">
        <w:rPr>
          <w:rFonts w:cs="Arial"/>
          <w:color w:val="auto"/>
          <w:sz w:val="22"/>
          <w:szCs w:val="22"/>
        </w:rPr>
        <w:t xml:space="preserve"> of the </w:t>
      </w:r>
      <w:r w:rsidR="006A3C55" w:rsidRPr="00CE3C02">
        <w:rPr>
          <w:rFonts w:cs="Arial"/>
          <w:color w:val="auto"/>
          <w:sz w:val="22"/>
          <w:szCs w:val="22"/>
        </w:rPr>
        <w:t>organization</w:t>
      </w:r>
      <w:r w:rsidRPr="00CE3C02">
        <w:rPr>
          <w:rFonts w:cs="Arial"/>
          <w:color w:val="auto"/>
          <w:sz w:val="22"/>
          <w:szCs w:val="22"/>
        </w:rPr>
        <w:t xml:space="preserve"> will provide a copy of the </w:t>
      </w:r>
      <w:r w:rsidR="00893B85" w:rsidRPr="00CE3C02">
        <w:rPr>
          <w:rFonts w:cs="Arial"/>
          <w:color w:val="auto"/>
          <w:sz w:val="22"/>
          <w:szCs w:val="22"/>
        </w:rPr>
        <w:t>b</w:t>
      </w:r>
      <w:r w:rsidRPr="00CE3C02">
        <w:rPr>
          <w:rFonts w:cs="Arial"/>
          <w:color w:val="auto"/>
          <w:sz w:val="22"/>
          <w:szCs w:val="22"/>
        </w:rPr>
        <w:t xml:space="preserve">oard's agreed-upon mechanism by which </w:t>
      </w:r>
      <w:r w:rsidR="00516CD0" w:rsidRPr="00CE3C02">
        <w:rPr>
          <w:rFonts w:cs="Arial"/>
          <w:color w:val="auto"/>
          <w:sz w:val="22"/>
          <w:szCs w:val="22"/>
        </w:rPr>
        <w:t>d</w:t>
      </w:r>
      <w:r w:rsidR="006A3C55" w:rsidRPr="00CE3C02">
        <w:rPr>
          <w:rFonts w:cs="Arial"/>
          <w:color w:val="auto"/>
          <w:sz w:val="22"/>
          <w:szCs w:val="22"/>
        </w:rPr>
        <w:t>irector</w:t>
      </w:r>
      <w:r w:rsidRPr="00CE3C02">
        <w:rPr>
          <w:rFonts w:cs="Arial"/>
          <w:color w:val="auto"/>
          <w:sz w:val="22"/>
          <w:szCs w:val="22"/>
        </w:rPr>
        <w:t xml:space="preserve">s may </w:t>
      </w:r>
      <w:r w:rsidR="00283766" w:rsidRPr="00CE3C02">
        <w:rPr>
          <w:rFonts w:cs="Arial"/>
          <w:color w:val="auto"/>
          <w:sz w:val="22"/>
          <w:szCs w:val="22"/>
        </w:rPr>
        <w:t xml:space="preserve">procure and </w:t>
      </w:r>
      <w:r w:rsidRPr="00CE3C02">
        <w:rPr>
          <w:rFonts w:cs="Arial"/>
          <w:color w:val="auto"/>
          <w:sz w:val="22"/>
          <w:szCs w:val="22"/>
        </w:rPr>
        <w:t xml:space="preserve">seek independent advice. The </w:t>
      </w:r>
      <w:r w:rsidR="006A3C55" w:rsidRPr="00CE3C02">
        <w:rPr>
          <w:rFonts w:cs="Arial"/>
          <w:color w:val="auto"/>
          <w:sz w:val="22"/>
          <w:szCs w:val="22"/>
        </w:rPr>
        <w:t>organization</w:t>
      </w:r>
      <w:r w:rsidRPr="00CE3C02">
        <w:rPr>
          <w:rFonts w:cs="Arial"/>
          <w:color w:val="auto"/>
          <w:sz w:val="22"/>
          <w:szCs w:val="22"/>
        </w:rPr>
        <w:t xml:space="preserve"> will compensate you, in accordance with its policy, for any reasonable expenses you incur.</w:t>
      </w:r>
    </w:p>
    <w:p w14:paraId="3A56B4D9" w14:textId="51078248" w:rsidR="002C5CDC" w:rsidRDefault="007A5FFC" w:rsidP="00485D25">
      <w:pPr>
        <w:pStyle w:val="Heading2"/>
        <w:numPr>
          <w:ilvl w:val="0"/>
          <w:numId w:val="26"/>
        </w:numPr>
        <w:spacing w:before="120"/>
      </w:pPr>
      <w:r>
        <w:t xml:space="preserve">Change to </w:t>
      </w:r>
      <w:r w:rsidR="00516CD0">
        <w:t>p</w:t>
      </w:r>
      <w:r>
        <w:t xml:space="preserve">ersonal </w:t>
      </w:r>
      <w:r w:rsidR="00516CD0">
        <w:t>d</w:t>
      </w:r>
      <w:r>
        <w:t>etails</w:t>
      </w:r>
    </w:p>
    <w:p w14:paraId="0EF26D04" w14:textId="1A7661D4" w:rsidR="00003A99" w:rsidRPr="00CE3C02" w:rsidRDefault="00F639B4" w:rsidP="00BA33A3">
      <w:pPr>
        <w:pStyle w:val="Heading2"/>
        <w:numPr>
          <w:ilvl w:val="1"/>
          <w:numId w:val="26"/>
        </w:numPr>
        <w:spacing w:before="120"/>
        <w:ind w:left="1077" w:hanging="720"/>
        <w:rPr>
          <w:rFonts w:cs="Arial"/>
          <w:color w:val="auto"/>
          <w:sz w:val="22"/>
          <w:szCs w:val="22"/>
        </w:rPr>
      </w:pPr>
      <w:r w:rsidRPr="00CE3C02">
        <w:rPr>
          <w:rFonts w:cs="Arial"/>
          <w:color w:val="auto"/>
          <w:sz w:val="22"/>
          <w:szCs w:val="22"/>
        </w:rPr>
        <w:t xml:space="preserve">You must promptly notify the </w:t>
      </w:r>
      <w:r w:rsidR="00516CD0" w:rsidRPr="00CE3C02">
        <w:rPr>
          <w:rFonts w:cs="Arial"/>
          <w:color w:val="auto"/>
          <w:sz w:val="22"/>
          <w:szCs w:val="22"/>
        </w:rPr>
        <w:t>b</w:t>
      </w:r>
      <w:r w:rsidR="00283766" w:rsidRPr="00CE3C02">
        <w:rPr>
          <w:rFonts w:cs="Arial"/>
          <w:color w:val="auto"/>
          <w:sz w:val="22"/>
          <w:szCs w:val="22"/>
        </w:rPr>
        <w:t>oard’s</w:t>
      </w:r>
      <w:r w:rsidRPr="00CE3C02">
        <w:rPr>
          <w:rFonts w:cs="Arial"/>
          <w:color w:val="auto"/>
          <w:sz w:val="22"/>
          <w:szCs w:val="22"/>
        </w:rPr>
        <w:t xml:space="preserve"> </w:t>
      </w:r>
      <w:r w:rsidR="00516CD0" w:rsidRPr="00CE3C02">
        <w:rPr>
          <w:rFonts w:cs="Arial"/>
          <w:color w:val="auto"/>
          <w:sz w:val="22"/>
          <w:szCs w:val="22"/>
        </w:rPr>
        <w:t>s</w:t>
      </w:r>
      <w:r w:rsidRPr="00CE3C02">
        <w:rPr>
          <w:rFonts w:cs="Arial"/>
          <w:color w:val="auto"/>
          <w:sz w:val="22"/>
          <w:szCs w:val="22"/>
        </w:rPr>
        <w:t xml:space="preserve">ecretary of any changes to your address or other </w:t>
      </w:r>
      <w:r w:rsidR="00283766" w:rsidRPr="00CE3C02">
        <w:rPr>
          <w:rFonts w:cs="Arial"/>
          <w:color w:val="auto"/>
          <w:sz w:val="22"/>
          <w:szCs w:val="22"/>
        </w:rPr>
        <w:t xml:space="preserve">personal </w:t>
      </w:r>
      <w:r w:rsidRPr="00CE3C02">
        <w:rPr>
          <w:rFonts w:cs="Arial"/>
          <w:color w:val="auto"/>
          <w:sz w:val="22"/>
          <w:szCs w:val="22"/>
        </w:rPr>
        <w:t>contact information.</w:t>
      </w:r>
    </w:p>
    <w:p w14:paraId="3F918871" w14:textId="2DD85D87" w:rsidR="002C5CDC" w:rsidRDefault="007A5FFC" w:rsidP="00485D25">
      <w:pPr>
        <w:pStyle w:val="Heading2"/>
        <w:numPr>
          <w:ilvl w:val="0"/>
          <w:numId w:val="26"/>
        </w:numPr>
        <w:spacing w:before="120"/>
      </w:pPr>
      <w:r>
        <w:t xml:space="preserve">Return of </w:t>
      </w:r>
      <w:r w:rsidR="00516CD0">
        <w:t>p</w:t>
      </w:r>
      <w:r>
        <w:t>roperty</w:t>
      </w:r>
    </w:p>
    <w:p w14:paraId="2A6EF293" w14:textId="35CE6DCB" w:rsidR="00F639B4" w:rsidRPr="00CE3C02" w:rsidRDefault="00F639B4" w:rsidP="00BA33A3">
      <w:pPr>
        <w:pStyle w:val="Heading2"/>
        <w:numPr>
          <w:ilvl w:val="1"/>
          <w:numId w:val="26"/>
        </w:numPr>
        <w:spacing w:before="120"/>
        <w:ind w:left="1077" w:hanging="720"/>
        <w:rPr>
          <w:rFonts w:cs="Arial"/>
          <w:color w:val="auto"/>
          <w:sz w:val="22"/>
          <w:szCs w:val="22"/>
        </w:rPr>
      </w:pPr>
      <w:r w:rsidRPr="00CE3C02">
        <w:rPr>
          <w:rFonts w:cs="Arial"/>
          <w:color w:val="auto"/>
          <w:sz w:val="22"/>
          <w:szCs w:val="22"/>
        </w:rPr>
        <w:lastRenderedPageBreak/>
        <w:t xml:space="preserve">Upon termination of your appointment with the </w:t>
      </w:r>
      <w:r w:rsidR="006A3C55" w:rsidRPr="00CE3C02">
        <w:rPr>
          <w:rFonts w:cs="Arial"/>
          <w:color w:val="auto"/>
          <w:sz w:val="22"/>
          <w:szCs w:val="22"/>
        </w:rPr>
        <w:t>organization</w:t>
      </w:r>
      <w:r w:rsidRPr="00CE3C02">
        <w:rPr>
          <w:rFonts w:cs="Arial"/>
          <w:color w:val="auto"/>
          <w:sz w:val="22"/>
          <w:szCs w:val="22"/>
        </w:rPr>
        <w:t xml:space="preserve"> (regardless of the reason), you shall return all documents, records, papers, and other </w:t>
      </w:r>
      <w:r w:rsidR="006A3C55" w:rsidRPr="00CE3C02">
        <w:rPr>
          <w:rFonts w:cs="Arial"/>
          <w:color w:val="auto"/>
          <w:sz w:val="22"/>
          <w:szCs w:val="22"/>
        </w:rPr>
        <w:t>organization</w:t>
      </w:r>
      <w:r w:rsidRPr="00CE3C02">
        <w:rPr>
          <w:rFonts w:cs="Arial"/>
          <w:color w:val="auto"/>
          <w:sz w:val="22"/>
          <w:szCs w:val="22"/>
        </w:rPr>
        <w:t xml:space="preserve"> property in your possession or under your control that relate in any way to the organization's affairs, and you shall not retain copies thereof.</w:t>
      </w:r>
    </w:p>
    <w:p w14:paraId="0075C6C2" w14:textId="3029364F" w:rsidR="00E84072" w:rsidRDefault="00FA6692" w:rsidP="00E84072">
      <w:pPr>
        <w:pStyle w:val="Heading2"/>
        <w:numPr>
          <w:ilvl w:val="0"/>
          <w:numId w:val="26"/>
        </w:numPr>
        <w:spacing w:before="120"/>
      </w:pPr>
      <w:r>
        <w:t xml:space="preserve">Data </w:t>
      </w:r>
      <w:r w:rsidR="00516CD0">
        <w:t>p</w:t>
      </w:r>
      <w:r>
        <w:t>rotection</w:t>
      </w:r>
    </w:p>
    <w:p w14:paraId="1E77EDF2" w14:textId="660FF617" w:rsidR="00E84072" w:rsidRPr="00CE3C02" w:rsidRDefault="003D63A4" w:rsidP="00BA33A3">
      <w:pPr>
        <w:pStyle w:val="Heading2"/>
        <w:numPr>
          <w:ilvl w:val="1"/>
          <w:numId w:val="26"/>
        </w:numPr>
        <w:spacing w:before="120"/>
        <w:ind w:left="1077" w:hanging="720"/>
        <w:rPr>
          <w:rFonts w:cs="Arial"/>
          <w:color w:val="auto"/>
          <w:sz w:val="22"/>
          <w:szCs w:val="22"/>
        </w:rPr>
      </w:pPr>
      <w:r w:rsidRPr="00CE3C02">
        <w:rPr>
          <w:rFonts w:cs="Arial"/>
          <w:color w:val="auto"/>
          <w:sz w:val="22"/>
          <w:szCs w:val="22"/>
        </w:rPr>
        <w:t>By signing this letter</w:t>
      </w:r>
      <w:r w:rsidR="00283766" w:rsidRPr="00CE3C02">
        <w:rPr>
          <w:rFonts w:cs="Arial"/>
          <w:color w:val="auto"/>
          <w:sz w:val="22"/>
          <w:szCs w:val="22"/>
        </w:rPr>
        <w:t>,</w:t>
      </w:r>
      <w:r w:rsidRPr="00CE3C02">
        <w:rPr>
          <w:rFonts w:cs="Arial"/>
          <w:color w:val="auto"/>
          <w:sz w:val="22"/>
          <w:szCs w:val="22"/>
        </w:rPr>
        <w:t xml:space="preserve"> you consent to the organization holding and processing information about you for legal, personnel, administrative and management purposes and any sensitive personal data as defined in </w:t>
      </w:r>
      <w:r w:rsidR="00133C9A" w:rsidRPr="00CE3C02">
        <w:rPr>
          <w:rFonts w:cs="Arial"/>
          <w:color w:val="auto"/>
          <w:sz w:val="22"/>
          <w:szCs w:val="22"/>
        </w:rPr>
        <w:t>B</w:t>
      </w:r>
      <w:r w:rsidR="0091460B" w:rsidRPr="00CE3C02">
        <w:rPr>
          <w:rFonts w:cs="Arial"/>
          <w:color w:val="auto"/>
          <w:sz w:val="22"/>
          <w:szCs w:val="22"/>
        </w:rPr>
        <w:t>.</w:t>
      </w:r>
      <w:r w:rsidR="00133C9A" w:rsidRPr="00CE3C02">
        <w:rPr>
          <w:rFonts w:cs="Arial"/>
          <w:color w:val="auto"/>
          <w:sz w:val="22"/>
          <w:szCs w:val="22"/>
        </w:rPr>
        <w:t>C</w:t>
      </w:r>
      <w:r w:rsidR="0091460B" w:rsidRPr="00CE3C02">
        <w:rPr>
          <w:rFonts w:cs="Arial"/>
          <w:color w:val="auto"/>
          <w:sz w:val="22"/>
          <w:szCs w:val="22"/>
        </w:rPr>
        <w:t>.</w:t>
      </w:r>
      <w:r w:rsidR="00133C9A" w:rsidRPr="00CE3C02">
        <w:rPr>
          <w:rFonts w:cs="Arial"/>
          <w:color w:val="auto"/>
          <w:sz w:val="22"/>
          <w:szCs w:val="22"/>
        </w:rPr>
        <w:t>’s</w:t>
      </w:r>
      <w:r w:rsidRPr="00CE3C02">
        <w:rPr>
          <w:rFonts w:cs="Arial"/>
          <w:color w:val="auto"/>
          <w:sz w:val="22"/>
          <w:szCs w:val="22"/>
        </w:rPr>
        <w:t xml:space="preserve"> Personal Protection Information Act (PIPA). </w:t>
      </w:r>
    </w:p>
    <w:p w14:paraId="4A1D308F" w14:textId="77777777" w:rsidR="00E84072" w:rsidRPr="00CE3C02" w:rsidRDefault="003D63A4" w:rsidP="00BA33A3">
      <w:pPr>
        <w:pStyle w:val="Heading2"/>
        <w:numPr>
          <w:ilvl w:val="1"/>
          <w:numId w:val="26"/>
        </w:numPr>
        <w:spacing w:before="120"/>
        <w:ind w:left="1077" w:hanging="720"/>
        <w:rPr>
          <w:rFonts w:cs="Arial"/>
          <w:color w:val="auto"/>
          <w:sz w:val="22"/>
          <w:szCs w:val="22"/>
        </w:rPr>
      </w:pPr>
      <w:r w:rsidRPr="00CE3C02">
        <w:rPr>
          <w:rFonts w:cs="Arial"/>
          <w:color w:val="auto"/>
          <w:sz w:val="22"/>
          <w:szCs w:val="22"/>
        </w:rPr>
        <w:t>You consent to the transfer of such personal information for administration purposes and other purposes in connection with your appointment, where it is necessary or desirable for the organization to do so.</w:t>
      </w:r>
    </w:p>
    <w:p w14:paraId="59319AFC" w14:textId="1E414C6A" w:rsidR="00104D53" w:rsidRPr="00CE3C02" w:rsidRDefault="00104D53" w:rsidP="00BA33A3">
      <w:pPr>
        <w:pStyle w:val="Heading2"/>
        <w:numPr>
          <w:ilvl w:val="1"/>
          <w:numId w:val="26"/>
        </w:numPr>
        <w:spacing w:before="120"/>
        <w:ind w:left="1077" w:hanging="720"/>
        <w:rPr>
          <w:rFonts w:cs="Arial"/>
          <w:color w:val="auto"/>
          <w:sz w:val="22"/>
          <w:szCs w:val="22"/>
        </w:rPr>
      </w:pPr>
      <w:r w:rsidRPr="00CE3C02">
        <w:rPr>
          <w:rFonts w:cs="Arial"/>
          <w:color w:val="auto"/>
          <w:sz w:val="22"/>
          <w:szCs w:val="22"/>
        </w:rPr>
        <w:t>You will comply at all times with the organization’s data protection policy, a copy of which will be provided to you.</w:t>
      </w:r>
    </w:p>
    <w:p w14:paraId="7C53CE5F" w14:textId="77777777" w:rsidR="00E84072" w:rsidRDefault="00FA6692" w:rsidP="00E84072">
      <w:pPr>
        <w:pStyle w:val="Heading2"/>
        <w:numPr>
          <w:ilvl w:val="0"/>
          <w:numId w:val="26"/>
        </w:numPr>
        <w:spacing w:before="120"/>
      </w:pPr>
      <w:r>
        <w:t>Law</w:t>
      </w:r>
    </w:p>
    <w:p w14:paraId="06E152B7" w14:textId="6709E8C1" w:rsidR="00E84072" w:rsidRPr="00CE3C02" w:rsidRDefault="00AE7FA1" w:rsidP="00BA33A3">
      <w:pPr>
        <w:pStyle w:val="Heading2"/>
        <w:numPr>
          <w:ilvl w:val="1"/>
          <w:numId w:val="26"/>
        </w:numPr>
        <w:spacing w:before="120"/>
        <w:ind w:left="1077" w:hanging="720"/>
        <w:rPr>
          <w:rFonts w:cs="Arial"/>
          <w:color w:val="auto"/>
          <w:sz w:val="22"/>
          <w:szCs w:val="22"/>
        </w:rPr>
      </w:pPr>
      <w:r w:rsidRPr="00CE3C02">
        <w:rPr>
          <w:rFonts w:cs="Arial"/>
          <w:color w:val="auto"/>
          <w:sz w:val="22"/>
          <w:szCs w:val="22"/>
        </w:rPr>
        <w:t xml:space="preserve">Your appointment with the </w:t>
      </w:r>
      <w:r w:rsidR="006A3C55" w:rsidRPr="00CE3C02">
        <w:rPr>
          <w:rFonts w:cs="Arial"/>
          <w:color w:val="auto"/>
          <w:sz w:val="22"/>
          <w:szCs w:val="22"/>
        </w:rPr>
        <w:t>organization</w:t>
      </w:r>
      <w:r w:rsidRPr="00CE3C02">
        <w:rPr>
          <w:rFonts w:cs="Arial"/>
          <w:color w:val="auto"/>
          <w:sz w:val="22"/>
          <w:szCs w:val="22"/>
        </w:rPr>
        <w:t xml:space="preserve"> is governed by and shall be interpreted in accordance with the laws of British Columbia and is subject to the jurisdiction of the British Columbia courts.</w:t>
      </w:r>
    </w:p>
    <w:p w14:paraId="1245E052" w14:textId="19AC6D14" w:rsidR="00AE7FA1" w:rsidRPr="00CE3C02" w:rsidRDefault="00AE7FA1" w:rsidP="00BA33A3">
      <w:pPr>
        <w:pStyle w:val="Heading2"/>
        <w:numPr>
          <w:ilvl w:val="1"/>
          <w:numId w:val="26"/>
        </w:numPr>
        <w:spacing w:before="120"/>
        <w:ind w:left="1077" w:hanging="720"/>
        <w:rPr>
          <w:rFonts w:cs="Arial"/>
          <w:color w:val="auto"/>
          <w:sz w:val="22"/>
          <w:szCs w:val="22"/>
        </w:rPr>
      </w:pPr>
      <w:r w:rsidRPr="00CE3C02">
        <w:rPr>
          <w:rFonts w:cs="Arial"/>
          <w:color w:val="auto"/>
          <w:sz w:val="22"/>
          <w:szCs w:val="22"/>
        </w:rPr>
        <w:t>This letter contains the entire terms and conditions of your appointment, and any waiver or modification must be made in writing and signed by all parties.</w:t>
      </w:r>
    </w:p>
    <w:p w14:paraId="18935027" w14:textId="77777777" w:rsidR="00AE7FA1" w:rsidRDefault="00AE7FA1" w:rsidP="00AE7FA1">
      <w:pPr>
        <w:ind w:left="1077"/>
      </w:pPr>
    </w:p>
    <w:p w14:paraId="3B4863FC" w14:textId="4F74F6F1" w:rsidR="00AE7FA1" w:rsidRDefault="00AE7FA1" w:rsidP="00E84072">
      <w:r>
        <w:t>If you are willing to accept these terms of appointment, please sign and submit the enclosed copy of this letter to me to confirm your acceptance.</w:t>
      </w:r>
    </w:p>
    <w:p w14:paraId="553268DF" w14:textId="09EE0D61" w:rsidR="00AE7FA1" w:rsidRDefault="00AE7FA1" w:rsidP="00AE7FA1">
      <w:pPr>
        <w:ind w:left="1077"/>
      </w:pPr>
    </w:p>
    <w:p w14:paraId="0C83F7F7" w14:textId="4355CEB3" w:rsidR="00AE7FA1" w:rsidRDefault="00AE7FA1" w:rsidP="00E84072">
      <w:r>
        <w:t>Yours sincerely</w:t>
      </w:r>
      <w:r w:rsidR="00E84072">
        <w:t>,</w:t>
      </w:r>
    </w:p>
    <w:p w14:paraId="7EC0B079" w14:textId="3BEAC0BF" w:rsidR="001A50CA" w:rsidRDefault="0078723F" w:rsidP="00B54408">
      <w:r>
        <w:rPr>
          <w:noProof/>
        </w:rPr>
        <w:pict w14:anchorId="03725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Microsoft Office Signature Line..." style="width:240pt;height:120.85pt;mso-width-percent:0;mso-height-percent:0;mso-width-percent:0;mso-height-percent:0">
            <v:imagedata r:id="rId11" o:title=""/>
            <o:lock v:ext="edit" ungrouping="t" rotation="t" cropping="t" verticies="t" text="t" grouping="t"/>
            <o:signatureline v:ext="edit" id="{2922A80C-470B-4574-AD81-28A71F7D35E5}" provid="{00000000-0000-0000-0000-000000000000}" o:suggestedsigner2="President / Chair" issignatureline="t"/>
          </v:shape>
        </w:pict>
      </w:r>
      <w:r w:rsidR="008D7773">
        <w:tab/>
      </w:r>
      <w:r w:rsidR="008D7773">
        <w:tab/>
      </w:r>
      <w:r w:rsidR="008D7773">
        <w:tab/>
      </w:r>
      <w:r w:rsidR="001A50CA">
        <w:t xml:space="preserve">Date: </w:t>
      </w:r>
      <w:r w:rsidR="001A50CA" w:rsidRPr="001A50CA">
        <w:rPr>
          <w:b/>
          <w:bCs/>
        </w:rPr>
        <w:t>&lt;YYYY-MM-DD&gt;</w:t>
      </w:r>
    </w:p>
    <w:p w14:paraId="01CB06D1" w14:textId="77777777" w:rsidR="001A50CA" w:rsidRDefault="001A50CA" w:rsidP="00B54408"/>
    <w:p w14:paraId="1A6717FA" w14:textId="48818AFC" w:rsidR="00AE7FA1" w:rsidRDefault="00082E6F" w:rsidP="00B54408">
      <w:r>
        <w:t xml:space="preserve">I confirm and agree to the terms of my appointment as a </w:t>
      </w:r>
      <w:r w:rsidR="006A3C55">
        <w:t>Director</w:t>
      </w:r>
      <w:r>
        <w:t xml:space="preserve"> of [name of organization] as set out in this letter.</w:t>
      </w:r>
    </w:p>
    <w:p w14:paraId="2FF4E913" w14:textId="24E6A2BC" w:rsidR="0050577F" w:rsidRPr="00104D53" w:rsidRDefault="0078723F" w:rsidP="001A50CA">
      <w:r>
        <w:rPr>
          <w:noProof/>
        </w:rPr>
        <w:lastRenderedPageBreak/>
        <w:pict w14:anchorId="1440BB2C">
          <v:shape id="_x0000_i1025" type="#_x0000_t75" alt="Microsoft Office Signature Line..." style="width:240pt;height:120pt;mso-width-percent:0;mso-height-percent:0;mso-width-percent:0;mso-height-percent:0">
            <v:imagedata r:id="rId12" o:title=""/>
            <o:lock v:ext="edit" ungrouping="t" rotation="t" cropping="t" verticies="t" text="t" grouping="t"/>
            <o:signatureline v:ext="edit" id="{2CE425EA-8EE5-4F3E-93E5-88EC9C937EAD}" provid="{00000000-0000-0000-0000-000000000000}" o:suggestedsigner2="Appointed Board Director" issignatureline="t"/>
          </v:shape>
        </w:pict>
      </w:r>
      <w:r w:rsidR="008D7773">
        <w:tab/>
      </w:r>
      <w:r w:rsidR="008D7773">
        <w:tab/>
      </w:r>
      <w:r w:rsidR="008D7773">
        <w:tab/>
      </w:r>
      <w:r w:rsidR="0050577F">
        <w:t>Date:</w:t>
      </w:r>
      <w:r w:rsidR="001A50CA">
        <w:t xml:space="preserve"> </w:t>
      </w:r>
      <w:r w:rsidR="001A50CA" w:rsidRPr="001A50CA">
        <w:rPr>
          <w:b/>
          <w:bCs/>
        </w:rPr>
        <w:t>&lt;YYYY-MM-DD&gt;</w:t>
      </w:r>
    </w:p>
    <w:sectPr w:rsidR="0050577F" w:rsidRPr="00104D53" w:rsidSect="001A50CA">
      <w:footerReference w:type="even" r:id="rId13"/>
      <w:footerReference w:type="default" r:id="rId14"/>
      <w:pgSz w:w="12240" w:h="15840"/>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4859C" w14:textId="77777777" w:rsidR="0078723F" w:rsidRDefault="0078723F" w:rsidP="00B24818">
      <w:pPr>
        <w:spacing w:after="0" w:line="240" w:lineRule="auto"/>
      </w:pPr>
      <w:r>
        <w:separator/>
      </w:r>
    </w:p>
  </w:endnote>
  <w:endnote w:type="continuationSeparator" w:id="0">
    <w:p w14:paraId="36FAD96F" w14:textId="77777777" w:rsidR="0078723F" w:rsidRDefault="0078723F" w:rsidP="00B24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91274338"/>
      <w:docPartObj>
        <w:docPartGallery w:val="Page Numbers (Bottom of Page)"/>
        <w:docPartUnique/>
      </w:docPartObj>
    </w:sdtPr>
    <w:sdtContent>
      <w:p w14:paraId="6BB20CC0" w14:textId="240FE974" w:rsidR="00CE3C02" w:rsidRDefault="00CE3C02" w:rsidP="009756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2AFDFCB" w14:textId="77777777" w:rsidR="00CE3C02" w:rsidRDefault="00CE3C02" w:rsidP="00CE3C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9947628"/>
      <w:docPartObj>
        <w:docPartGallery w:val="Page Numbers (Bottom of Page)"/>
        <w:docPartUnique/>
      </w:docPartObj>
    </w:sdtPr>
    <w:sdtContent>
      <w:p w14:paraId="1D60E536" w14:textId="3289A868" w:rsidR="00CE3C02" w:rsidRDefault="00CE3C02" w:rsidP="009756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77CD51E" w14:textId="4E7C9CDC" w:rsidR="001A50CA" w:rsidRDefault="001A50CA" w:rsidP="00CE3C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42CE2" w14:textId="77777777" w:rsidR="0078723F" w:rsidRDefault="0078723F" w:rsidP="00B24818">
      <w:pPr>
        <w:spacing w:after="0" w:line="240" w:lineRule="auto"/>
      </w:pPr>
      <w:r>
        <w:separator/>
      </w:r>
    </w:p>
  </w:footnote>
  <w:footnote w:type="continuationSeparator" w:id="0">
    <w:p w14:paraId="2132A020" w14:textId="77777777" w:rsidR="0078723F" w:rsidRDefault="0078723F" w:rsidP="00B248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B5DDC"/>
    <w:multiLevelType w:val="multilevel"/>
    <w:tmpl w:val="F44A6A1E"/>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DE1255B"/>
    <w:multiLevelType w:val="hybridMultilevel"/>
    <w:tmpl w:val="822C6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EF630C2"/>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A82BEB"/>
    <w:multiLevelType w:val="multilevel"/>
    <w:tmpl w:val="378EB214"/>
    <w:lvl w:ilvl="0">
      <w:start w:val="10"/>
      <w:numFmt w:val="decimal"/>
      <w:lvlText w:val="%1"/>
      <w:lvlJc w:val="left"/>
      <w:pPr>
        <w:ind w:left="384" w:hanging="384"/>
      </w:pPr>
      <w:rPr>
        <w:rFonts w:hint="default"/>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7774C4"/>
    <w:multiLevelType w:val="multilevel"/>
    <w:tmpl w:val="76980070"/>
    <w:lvl w:ilvl="0">
      <w:start w:val="1"/>
      <w:numFmt w:val="decimal"/>
      <w:lvlText w:val="%1."/>
      <w:lvlJc w:val="left"/>
      <w:pPr>
        <w:ind w:left="1514" w:hanging="437"/>
      </w:pPr>
      <w:rPr>
        <w:rFonts w:hint="default"/>
      </w:rPr>
    </w:lvl>
    <w:lvl w:ilvl="1">
      <w:start w:val="1"/>
      <w:numFmt w:val="decimal"/>
      <w:lvlText w:val="%1.%2."/>
      <w:lvlJc w:val="left"/>
      <w:pPr>
        <w:ind w:left="1514" w:hanging="4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AE1EB7"/>
    <w:multiLevelType w:val="multilevel"/>
    <w:tmpl w:val="76980070"/>
    <w:lvl w:ilvl="0">
      <w:start w:val="1"/>
      <w:numFmt w:val="decimal"/>
      <w:lvlText w:val="%1."/>
      <w:lvlJc w:val="left"/>
      <w:pPr>
        <w:ind w:left="1514" w:hanging="437"/>
      </w:pPr>
      <w:rPr>
        <w:rFonts w:hint="default"/>
      </w:rPr>
    </w:lvl>
    <w:lvl w:ilvl="1">
      <w:start w:val="1"/>
      <w:numFmt w:val="decimal"/>
      <w:lvlText w:val="%1.%2."/>
      <w:lvlJc w:val="left"/>
      <w:pPr>
        <w:ind w:left="1514" w:hanging="4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0D4BEC"/>
    <w:multiLevelType w:val="multilevel"/>
    <w:tmpl w:val="10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 w15:restartNumberingAfterBreak="0">
    <w:nsid w:val="28741D6A"/>
    <w:multiLevelType w:val="hybridMultilevel"/>
    <w:tmpl w:val="8E54C70A"/>
    <w:lvl w:ilvl="0" w:tplc="FFFFFFFF">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71603C9"/>
    <w:multiLevelType w:val="multilevel"/>
    <w:tmpl w:val="4E5EEBAC"/>
    <w:lvl w:ilvl="0">
      <w:start w:val="1"/>
      <w:numFmt w:val="decimal"/>
      <w:lvlText w:val="%1."/>
      <w:lvlJc w:val="left"/>
      <w:pPr>
        <w:ind w:left="360" w:hanging="360"/>
      </w:pPr>
      <w:rPr>
        <w:rFonts w:hint="default"/>
      </w:rPr>
    </w:lvl>
    <w:lvl w:ilvl="1">
      <w:start w:val="1"/>
      <w:numFmt w:val="decimal"/>
      <w:lvlText w:val="%1.%2."/>
      <w:lvlJc w:val="left"/>
      <w:pPr>
        <w:ind w:left="1514" w:hanging="4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ACE2B82"/>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B2F42B7"/>
    <w:multiLevelType w:val="hybridMultilevel"/>
    <w:tmpl w:val="522021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F950871"/>
    <w:multiLevelType w:val="multilevel"/>
    <w:tmpl w:val="10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2" w15:restartNumberingAfterBreak="0">
    <w:nsid w:val="417D1192"/>
    <w:multiLevelType w:val="multilevel"/>
    <w:tmpl w:val="EB72FE9A"/>
    <w:lvl w:ilvl="0">
      <w:start w:val="1"/>
      <w:numFmt w:val="decimal"/>
      <w:lvlText w:val="%1."/>
      <w:lvlJc w:val="left"/>
      <w:pPr>
        <w:ind w:left="360" w:hanging="360"/>
      </w:pPr>
      <w:rPr>
        <w:rFonts w:asciiTheme="majorHAnsi" w:eastAsiaTheme="majorEastAsia" w:hAnsiTheme="majorHAnsi" w:cstheme="majorBidi"/>
      </w:rPr>
    </w:lvl>
    <w:lvl w:ilvl="1">
      <w:start w:val="1"/>
      <w:numFmt w:val="decimal"/>
      <w:lvlText w:val="%1.%2."/>
      <w:lvlJc w:val="left"/>
      <w:pPr>
        <w:ind w:left="792" w:hanging="432"/>
      </w:pPr>
      <w:rPr>
        <w:rFonts w:asciiTheme="minorHAnsi" w:hAnsiTheme="minorHAnsi" w:cstheme="minorHAnsi"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30564BD"/>
    <w:multiLevelType w:val="multilevel"/>
    <w:tmpl w:val="99E0B60C"/>
    <w:lvl w:ilvl="0">
      <w:start w:val="1"/>
      <w:numFmt w:val="decimal"/>
      <w:lvlText w:val="%1."/>
      <w:lvlJc w:val="left"/>
      <w:pPr>
        <w:ind w:left="360" w:hanging="360"/>
      </w:pPr>
      <w:rPr>
        <w:rFonts w:ascii="Arial" w:eastAsiaTheme="majorEastAsia" w:hAnsi="Arial" w:cs="Arial" w:hint="default"/>
        <w:b w:val="0"/>
        <w:bCs w:val="0"/>
        <w:i w:val="0"/>
        <w:iCs w:val="0"/>
      </w:rPr>
    </w:lvl>
    <w:lvl w:ilvl="1">
      <w:start w:val="1"/>
      <w:numFmt w:val="decimal"/>
      <w:lvlText w:val="%1.%2."/>
      <w:lvlJc w:val="left"/>
      <w:pPr>
        <w:ind w:left="792" w:hanging="432"/>
      </w:pPr>
      <w:rPr>
        <w:rFonts w:ascii="Arial" w:hAnsi="Arial" w:cs="Arial" w:hint="default"/>
        <w:b w:val="0"/>
        <w:bCs w:val="0"/>
        <w:i w:val="0"/>
        <w:iCs w:val="0"/>
        <w:color w:val="auto"/>
        <w:sz w:val="22"/>
        <w:szCs w:val="22"/>
      </w:rPr>
    </w:lvl>
    <w:lvl w:ilvl="2">
      <w:start w:val="1"/>
      <w:numFmt w:val="decimal"/>
      <w:lvlText w:val="%1.%2.%3."/>
      <w:lvlJc w:val="left"/>
      <w:pPr>
        <w:ind w:left="1224" w:hanging="504"/>
      </w:pPr>
      <w:rPr>
        <w:rFonts w:ascii="Arial" w:hAnsi="Arial" w:cs="Arial" w:hint="default"/>
        <w:b w:val="0"/>
        <w:bCs w:val="0"/>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43A27A3"/>
    <w:multiLevelType w:val="multilevel"/>
    <w:tmpl w:val="C46E623C"/>
    <w:lvl w:ilvl="0">
      <w:start w:val="1"/>
      <w:numFmt w:val="decimal"/>
      <w:lvlText w:val="%1."/>
      <w:lvlJc w:val="left"/>
      <w:pPr>
        <w:ind w:left="1514" w:hanging="437"/>
      </w:pPr>
      <w:rPr>
        <w:rFonts w:hint="default"/>
      </w:rPr>
    </w:lvl>
    <w:lvl w:ilvl="1">
      <w:start w:val="1"/>
      <w:numFmt w:val="decimal"/>
      <w:lvlText w:val="%1.%2."/>
      <w:lvlJc w:val="left"/>
      <w:pPr>
        <w:ind w:left="1514" w:hanging="4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6113B2E"/>
    <w:multiLevelType w:val="multilevel"/>
    <w:tmpl w:val="EB72FE9A"/>
    <w:lvl w:ilvl="0">
      <w:start w:val="1"/>
      <w:numFmt w:val="decimal"/>
      <w:lvlText w:val="%1."/>
      <w:lvlJc w:val="left"/>
      <w:pPr>
        <w:ind w:left="360" w:hanging="360"/>
      </w:pPr>
      <w:rPr>
        <w:rFonts w:asciiTheme="majorHAnsi" w:eastAsiaTheme="majorEastAsia" w:hAnsiTheme="majorHAnsi" w:cstheme="majorBidi"/>
      </w:rPr>
    </w:lvl>
    <w:lvl w:ilvl="1">
      <w:start w:val="1"/>
      <w:numFmt w:val="decimal"/>
      <w:lvlText w:val="%1.%2."/>
      <w:lvlJc w:val="left"/>
      <w:pPr>
        <w:ind w:left="792" w:hanging="432"/>
      </w:pPr>
      <w:rPr>
        <w:rFonts w:asciiTheme="minorHAnsi" w:hAnsiTheme="minorHAnsi" w:cstheme="minorHAnsi"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A1F47E1"/>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D446C0A"/>
    <w:multiLevelType w:val="hybridMultilevel"/>
    <w:tmpl w:val="21DEB3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0DE1917"/>
    <w:multiLevelType w:val="multilevel"/>
    <w:tmpl w:val="9B6CF1A8"/>
    <w:lvl w:ilvl="0">
      <w:start w:val="1"/>
      <w:numFmt w:val="decimal"/>
      <w:lvlText w:val="%1."/>
      <w:lvlJc w:val="left"/>
      <w:pPr>
        <w:ind w:left="1514" w:hanging="437"/>
      </w:pPr>
      <w:rPr>
        <w:rFonts w:hint="default"/>
      </w:rPr>
    </w:lvl>
    <w:lvl w:ilvl="1">
      <w:start w:val="1"/>
      <w:numFmt w:val="decimal"/>
      <w:lvlText w:val="%1.%2."/>
      <w:lvlJc w:val="left"/>
      <w:pPr>
        <w:ind w:left="1514" w:hanging="4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236259E"/>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4411553"/>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AC53A1"/>
    <w:multiLevelType w:val="multilevel"/>
    <w:tmpl w:val="1FA2FCBE"/>
    <w:lvl w:ilvl="0">
      <w:start w:val="1"/>
      <w:numFmt w:val="decimal"/>
      <w:lvlText w:val="%1."/>
      <w:lvlJc w:val="left"/>
      <w:pPr>
        <w:ind w:left="1514" w:hanging="437"/>
      </w:pPr>
      <w:rPr>
        <w:rFonts w:hint="default"/>
      </w:rPr>
    </w:lvl>
    <w:lvl w:ilvl="1">
      <w:start w:val="1"/>
      <w:numFmt w:val="decimal"/>
      <w:suff w:val="space"/>
      <w:lvlText w:val="%1.%2."/>
      <w:lvlJc w:val="left"/>
      <w:pPr>
        <w:ind w:left="1514" w:hanging="4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ACB6D6C"/>
    <w:multiLevelType w:val="multilevel"/>
    <w:tmpl w:val="2F08A496"/>
    <w:lvl w:ilvl="0">
      <w:start w:val="10"/>
      <w:numFmt w:val="decimal"/>
      <w:lvlText w:val="%1"/>
      <w:lvlJc w:val="left"/>
      <w:pPr>
        <w:ind w:left="744" w:hanging="384"/>
      </w:pPr>
      <w:rPr>
        <w:rFonts w:hint="default"/>
      </w:rPr>
    </w:lvl>
    <w:lvl w:ilvl="1">
      <w:start w:val="1"/>
      <w:numFmt w:val="decimal"/>
      <w:lvlText w:val="%1.%2"/>
      <w:lvlJc w:val="left"/>
      <w:pPr>
        <w:ind w:left="1824" w:hanging="384"/>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360" w:hanging="1440"/>
      </w:pPr>
      <w:rPr>
        <w:rFonts w:hint="default"/>
      </w:rPr>
    </w:lvl>
    <w:lvl w:ilvl="8">
      <w:start w:val="1"/>
      <w:numFmt w:val="decimal"/>
      <w:lvlText w:val="%1.%2.%3.%4.%5.%6.%7.%8.%9"/>
      <w:lvlJc w:val="left"/>
      <w:pPr>
        <w:ind w:left="10440" w:hanging="1440"/>
      </w:pPr>
      <w:rPr>
        <w:rFonts w:hint="default"/>
      </w:rPr>
    </w:lvl>
  </w:abstractNum>
  <w:abstractNum w:abstractNumId="23" w15:restartNumberingAfterBreak="0">
    <w:nsid w:val="62E24C3C"/>
    <w:multiLevelType w:val="multilevel"/>
    <w:tmpl w:val="1FA2FCBE"/>
    <w:lvl w:ilvl="0">
      <w:start w:val="1"/>
      <w:numFmt w:val="decimal"/>
      <w:lvlText w:val="%1."/>
      <w:lvlJc w:val="left"/>
      <w:pPr>
        <w:ind w:left="1514" w:hanging="437"/>
      </w:pPr>
      <w:rPr>
        <w:rFonts w:hint="default"/>
      </w:rPr>
    </w:lvl>
    <w:lvl w:ilvl="1">
      <w:start w:val="1"/>
      <w:numFmt w:val="decimal"/>
      <w:suff w:val="space"/>
      <w:lvlText w:val="%1.%2."/>
      <w:lvlJc w:val="left"/>
      <w:pPr>
        <w:ind w:left="1514" w:hanging="43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B1145E6"/>
    <w:multiLevelType w:val="hybridMultilevel"/>
    <w:tmpl w:val="9948F87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5" w15:restartNumberingAfterBreak="0">
    <w:nsid w:val="6B697154"/>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12B5777"/>
    <w:multiLevelType w:val="multilevel"/>
    <w:tmpl w:val="10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7" w15:restartNumberingAfterBreak="0">
    <w:nsid w:val="7C122162"/>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FE97014"/>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28356442">
    <w:abstractNumId w:val="12"/>
  </w:num>
  <w:num w:numId="2" w16cid:durableId="1706786111">
    <w:abstractNumId w:val="6"/>
  </w:num>
  <w:num w:numId="3" w16cid:durableId="1379278391">
    <w:abstractNumId w:val="20"/>
  </w:num>
  <w:num w:numId="4" w16cid:durableId="2026008277">
    <w:abstractNumId w:val="25"/>
  </w:num>
  <w:num w:numId="5" w16cid:durableId="1467579700">
    <w:abstractNumId w:val="2"/>
  </w:num>
  <w:num w:numId="6" w16cid:durableId="1247113911">
    <w:abstractNumId w:val="10"/>
  </w:num>
  <w:num w:numId="7" w16cid:durableId="434788683">
    <w:abstractNumId w:val="17"/>
  </w:num>
  <w:num w:numId="8" w16cid:durableId="2042901122">
    <w:abstractNumId w:val="1"/>
  </w:num>
  <w:num w:numId="9" w16cid:durableId="1061367018">
    <w:abstractNumId w:val="7"/>
  </w:num>
  <w:num w:numId="10" w16cid:durableId="2025210113">
    <w:abstractNumId w:val="27"/>
  </w:num>
  <w:num w:numId="11" w16cid:durableId="1636329133">
    <w:abstractNumId w:val="8"/>
  </w:num>
  <w:num w:numId="12" w16cid:durableId="2518454">
    <w:abstractNumId w:val="19"/>
  </w:num>
  <w:num w:numId="13" w16cid:durableId="1409619430">
    <w:abstractNumId w:val="16"/>
  </w:num>
  <w:num w:numId="14" w16cid:durableId="481310957">
    <w:abstractNumId w:val="26"/>
  </w:num>
  <w:num w:numId="15" w16cid:durableId="1701124633">
    <w:abstractNumId w:val="24"/>
  </w:num>
  <w:num w:numId="16" w16cid:durableId="42291852">
    <w:abstractNumId w:val="5"/>
  </w:num>
  <w:num w:numId="17" w16cid:durableId="1337659706">
    <w:abstractNumId w:val="4"/>
  </w:num>
  <w:num w:numId="18" w16cid:durableId="239366488">
    <w:abstractNumId w:val="28"/>
  </w:num>
  <w:num w:numId="19" w16cid:durableId="1912422103">
    <w:abstractNumId w:val="11"/>
  </w:num>
  <w:num w:numId="20" w16cid:durableId="636035996">
    <w:abstractNumId w:val="9"/>
  </w:num>
  <w:num w:numId="21" w16cid:durableId="474955638">
    <w:abstractNumId w:val="18"/>
  </w:num>
  <w:num w:numId="22" w16cid:durableId="1697349607">
    <w:abstractNumId w:val="14"/>
  </w:num>
  <w:num w:numId="23" w16cid:durableId="1996299139">
    <w:abstractNumId w:val="21"/>
  </w:num>
  <w:num w:numId="24" w16cid:durableId="1159922175">
    <w:abstractNumId w:val="23"/>
  </w:num>
  <w:num w:numId="25" w16cid:durableId="1164515576">
    <w:abstractNumId w:val="0"/>
  </w:num>
  <w:num w:numId="26" w16cid:durableId="174997095">
    <w:abstractNumId w:val="13"/>
  </w:num>
  <w:num w:numId="27" w16cid:durableId="99299743">
    <w:abstractNumId w:val="15"/>
  </w:num>
  <w:num w:numId="28" w16cid:durableId="1649283158">
    <w:abstractNumId w:val="22"/>
  </w:num>
  <w:num w:numId="29" w16cid:durableId="4760736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removePersonalInformation/>
  <w:removeDateAndTime/>
  <w:defaultTabStop w:val="11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BBE"/>
    <w:rsid w:val="00003A99"/>
    <w:rsid w:val="00021A89"/>
    <w:rsid w:val="00023481"/>
    <w:rsid w:val="00025D19"/>
    <w:rsid w:val="00030EA1"/>
    <w:rsid w:val="0004729E"/>
    <w:rsid w:val="0007648A"/>
    <w:rsid w:val="00082E6F"/>
    <w:rsid w:val="0008311A"/>
    <w:rsid w:val="000A274C"/>
    <w:rsid w:val="000A3064"/>
    <w:rsid w:val="000C01B8"/>
    <w:rsid w:val="000C7485"/>
    <w:rsid w:val="000D2B8A"/>
    <w:rsid w:val="00104D53"/>
    <w:rsid w:val="00106559"/>
    <w:rsid w:val="00123282"/>
    <w:rsid w:val="001315ED"/>
    <w:rsid w:val="00133C9A"/>
    <w:rsid w:val="001713A0"/>
    <w:rsid w:val="00174A0C"/>
    <w:rsid w:val="0018195E"/>
    <w:rsid w:val="00182884"/>
    <w:rsid w:val="00197D04"/>
    <w:rsid w:val="00197FC8"/>
    <w:rsid w:val="001A50CA"/>
    <w:rsid w:val="001A5BF1"/>
    <w:rsid w:val="00220AAA"/>
    <w:rsid w:val="002537A2"/>
    <w:rsid w:val="00254529"/>
    <w:rsid w:val="002572C0"/>
    <w:rsid w:val="0026241D"/>
    <w:rsid w:val="00274DFD"/>
    <w:rsid w:val="00283766"/>
    <w:rsid w:val="00287C3B"/>
    <w:rsid w:val="00292213"/>
    <w:rsid w:val="002A5B4D"/>
    <w:rsid w:val="002A663C"/>
    <w:rsid w:val="002C5CDC"/>
    <w:rsid w:val="002D006E"/>
    <w:rsid w:val="003064C4"/>
    <w:rsid w:val="003775A8"/>
    <w:rsid w:val="00397B1D"/>
    <w:rsid w:val="003B29FF"/>
    <w:rsid w:val="003D55A8"/>
    <w:rsid w:val="003D63A4"/>
    <w:rsid w:val="003E00F7"/>
    <w:rsid w:val="0042574C"/>
    <w:rsid w:val="004463CF"/>
    <w:rsid w:val="00463BE2"/>
    <w:rsid w:val="00485D25"/>
    <w:rsid w:val="00490525"/>
    <w:rsid w:val="004A6B43"/>
    <w:rsid w:val="004E64C0"/>
    <w:rsid w:val="0050577F"/>
    <w:rsid w:val="00516CD0"/>
    <w:rsid w:val="005252D3"/>
    <w:rsid w:val="005728C0"/>
    <w:rsid w:val="005747B5"/>
    <w:rsid w:val="00592134"/>
    <w:rsid w:val="00593966"/>
    <w:rsid w:val="005A71F2"/>
    <w:rsid w:val="005C4AF9"/>
    <w:rsid w:val="006831ED"/>
    <w:rsid w:val="00687F96"/>
    <w:rsid w:val="006A3C55"/>
    <w:rsid w:val="006B45E9"/>
    <w:rsid w:val="006E0274"/>
    <w:rsid w:val="006F0B85"/>
    <w:rsid w:val="007521F7"/>
    <w:rsid w:val="00760572"/>
    <w:rsid w:val="00767B2E"/>
    <w:rsid w:val="00784F5B"/>
    <w:rsid w:val="0078723F"/>
    <w:rsid w:val="00792167"/>
    <w:rsid w:val="007A5FFC"/>
    <w:rsid w:val="007C2132"/>
    <w:rsid w:val="00802AAA"/>
    <w:rsid w:val="00844817"/>
    <w:rsid w:val="00872B0E"/>
    <w:rsid w:val="00883994"/>
    <w:rsid w:val="00893B85"/>
    <w:rsid w:val="008C4A25"/>
    <w:rsid w:val="008D7773"/>
    <w:rsid w:val="00912453"/>
    <w:rsid w:val="0091460B"/>
    <w:rsid w:val="00923839"/>
    <w:rsid w:val="0093737B"/>
    <w:rsid w:val="009A0D87"/>
    <w:rsid w:val="009C4D68"/>
    <w:rsid w:val="009E1A46"/>
    <w:rsid w:val="009F641A"/>
    <w:rsid w:val="00A00D60"/>
    <w:rsid w:val="00A34264"/>
    <w:rsid w:val="00A45740"/>
    <w:rsid w:val="00A54B82"/>
    <w:rsid w:val="00A6489E"/>
    <w:rsid w:val="00A7342F"/>
    <w:rsid w:val="00A90497"/>
    <w:rsid w:val="00AA2877"/>
    <w:rsid w:val="00AD1853"/>
    <w:rsid w:val="00AE7FA1"/>
    <w:rsid w:val="00B1686A"/>
    <w:rsid w:val="00B17973"/>
    <w:rsid w:val="00B21228"/>
    <w:rsid w:val="00B24818"/>
    <w:rsid w:val="00B54408"/>
    <w:rsid w:val="00B75621"/>
    <w:rsid w:val="00B86C42"/>
    <w:rsid w:val="00BA0A9F"/>
    <w:rsid w:val="00BA33A3"/>
    <w:rsid w:val="00BA3CFC"/>
    <w:rsid w:val="00BC4974"/>
    <w:rsid w:val="00CA3C4B"/>
    <w:rsid w:val="00CC5F56"/>
    <w:rsid w:val="00CD6CD3"/>
    <w:rsid w:val="00CE3BB3"/>
    <w:rsid w:val="00CE3C02"/>
    <w:rsid w:val="00CF3B30"/>
    <w:rsid w:val="00D11DB3"/>
    <w:rsid w:val="00D128C4"/>
    <w:rsid w:val="00D5125B"/>
    <w:rsid w:val="00D75318"/>
    <w:rsid w:val="00DB2044"/>
    <w:rsid w:val="00DD6212"/>
    <w:rsid w:val="00DE6D4E"/>
    <w:rsid w:val="00DF52EC"/>
    <w:rsid w:val="00E67192"/>
    <w:rsid w:val="00E84072"/>
    <w:rsid w:val="00E93385"/>
    <w:rsid w:val="00E95096"/>
    <w:rsid w:val="00EC29F1"/>
    <w:rsid w:val="00EC6B8B"/>
    <w:rsid w:val="00EE1759"/>
    <w:rsid w:val="00EE180E"/>
    <w:rsid w:val="00F639B4"/>
    <w:rsid w:val="00F7197C"/>
    <w:rsid w:val="00F90A4B"/>
    <w:rsid w:val="00F979EB"/>
    <w:rsid w:val="00FA470C"/>
    <w:rsid w:val="00FA6692"/>
    <w:rsid w:val="00FB2BCD"/>
    <w:rsid w:val="00FC0BBE"/>
    <w:rsid w:val="00FF05EB"/>
    <w:rsid w:val="044042D1"/>
    <w:rsid w:val="07D62E38"/>
    <w:rsid w:val="085D95BC"/>
    <w:rsid w:val="09C1633F"/>
    <w:rsid w:val="0A4A6858"/>
    <w:rsid w:val="0ACD4058"/>
    <w:rsid w:val="0B3F5A3B"/>
    <w:rsid w:val="0D82091A"/>
    <w:rsid w:val="11048426"/>
    <w:rsid w:val="13C1A1BD"/>
    <w:rsid w:val="143EA7B8"/>
    <w:rsid w:val="1900593A"/>
    <w:rsid w:val="1E169A02"/>
    <w:rsid w:val="21173E8C"/>
    <w:rsid w:val="23B3D103"/>
    <w:rsid w:val="245FAE30"/>
    <w:rsid w:val="25990D45"/>
    <w:rsid w:val="26DA1130"/>
    <w:rsid w:val="283F268A"/>
    <w:rsid w:val="29E625B8"/>
    <w:rsid w:val="2A7927B8"/>
    <w:rsid w:val="2B921A1F"/>
    <w:rsid w:val="2D1154FE"/>
    <w:rsid w:val="3097DC0E"/>
    <w:rsid w:val="3960DFE8"/>
    <w:rsid w:val="3A6E9CEE"/>
    <w:rsid w:val="3AD2B25D"/>
    <w:rsid w:val="434EE4C4"/>
    <w:rsid w:val="44E37387"/>
    <w:rsid w:val="44FD15BB"/>
    <w:rsid w:val="4819D7D8"/>
    <w:rsid w:val="49314906"/>
    <w:rsid w:val="4A059117"/>
    <w:rsid w:val="4B804A05"/>
    <w:rsid w:val="4CD55D0F"/>
    <w:rsid w:val="4E56BD5C"/>
    <w:rsid w:val="4FFAE36C"/>
    <w:rsid w:val="51A8CE32"/>
    <w:rsid w:val="51AFE523"/>
    <w:rsid w:val="5599C286"/>
    <w:rsid w:val="568DF71B"/>
    <w:rsid w:val="58C5F12B"/>
    <w:rsid w:val="5C0058EA"/>
    <w:rsid w:val="5D95DBC7"/>
    <w:rsid w:val="603758B7"/>
    <w:rsid w:val="6116E48E"/>
    <w:rsid w:val="61AC6F6E"/>
    <w:rsid w:val="645F762D"/>
    <w:rsid w:val="66E1D6CA"/>
    <w:rsid w:val="68EE5E02"/>
    <w:rsid w:val="6AF87EEB"/>
    <w:rsid w:val="6BA17D60"/>
    <w:rsid w:val="6FB2C7B1"/>
    <w:rsid w:val="71D5F826"/>
    <w:rsid w:val="74377399"/>
    <w:rsid w:val="76201DC2"/>
    <w:rsid w:val="7926DF66"/>
    <w:rsid w:val="79F7B0B4"/>
    <w:rsid w:val="7A5BC0E0"/>
    <w:rsid w:val="7BC38C4C"/>
    <w:rsid w:val="7BD143DE"/>
    <w:rsid w:val="7C5E80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1AF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C02"/>
    <w:rPr>
      <w:rFonts w:ascii="Arial" w:hAnsi="Arial"/>
    </w:rPr>
  </w:style>
  <w:style w:type="paragraph" w:styleId="Heading1">
    <w:name w:val="heading 1"/>
    <w:basedOn w:val="Normal"/>
    <w:next w:val="Normal"/>
    <w:link w:val="Heading1Char"/>
    <w:uiPriority w:val="9"/>
    <w:qFormat/>
    <w:rsid w:val="00CE3C02"/>
    <w:pPr>
      <w:keepNext/>
      <w:keepLines/>
      <w:spacing w:before="240" w:after="0"/>
      <w:outlineLvl w:val="0"/>
    </w:pPr>
    <w:rPr>
      <w:rFonts w:eastAsiaTheme="majorEastAsia" w:cstheme="majorBidi"/>
      <w:color w:val="DAA634" w:themeColor="accent2"/>
      <w:sz w:val="32"/>
      <w:szCs w:val="32"/>
    </w:rPr>
  </w:style>
  <w:style w:type="paragraph" w:styleId="Heading2">
    <w:name w:val="heading 2"/>
    <w:basedOn w:val="Normal"/>
    <w:next w:val="Normal"/>
    <w:link w:val="Heading2Char"/>
    <w:uiPriority w:val="9"/>
    <w:unhideWhenUsed/>
    <w:qFormat/>
    <w:rsid w:val="00CE3C02"/>
    <w:pPr>
      <w:keepNext/>
      <w:keepLines/>
      <w:spacing w:before="40" w:after="0"/>
      <w:outlineLvl w:val="1"/>
    </w:pPr>
    <w:rPr>
      <w:rFonts w:eastAsiaTheme="majorEastAsia" w:cstheme="majorBidi"/>
      <w:color w:val="DAA634" w:themeColor="accent2"/>
      <w:sz w:val="26"/>
      <w:szCs w:val="26"/>
    </w:rPr>
  </w:style>
  <w:style w:type="paragraph" w:styleId="Heading3">
    <w:name w:val="heading 3"/>
    <w:basedOn w:val="Normal"/>
    <w:next w:val="Normal"/>
    <w:link w:val="Heading3Char"/>
    <w:uiPriority w:val="9"/>
    <w:unhideWhenUsed/>
    <w:qFormat/>
    <w:rsid w:val="00CE3C02"/>
    <w:pPr>
      <w:keepNext/>
      <w:keepLines/>
      <w:spacing w:before="40" w:after="0"/>
      <w:outlineLvl w:val="2"/>
    </w:pPr>
    <w:rPr>
      <w:rFonts w:eastAsiaTheme="majorEastAsia" w:cstheme="majorBidi"/>
      <w:color w:val="DAA634" w:themeColor="accen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C02"/>
    <w:rPr>
      <w:rFonts w:ascii="Arial" w:eastAsiaTheme="majorEastAsia" w:hAnsi="Arial" w:cstheme="majorBidi"/>
      <w:color w:val="DAA634" w:themeColor="accent2"/>
      <w:sz w:val="32"/>
      <w:szCs w:val="32"/>
    </w:rPr>
  </w:style>
  <w:style w:type="character" w:customStyle="1" w:styleId="Heading2Char">
    <w:name w:val="Heading 2 Char"/>
    <w:basedOn w:val="DefaultParagraphFont"/>
    <w:link w:val="Heading2"/>
    <w:uiPriority w:val="9"/>
    <w:rsid w:val="00CE3C02"/>
    <w:rPr>
      <w:rFonts w:ascii="Arial" w:eastAsiaTheme="majorEastAsia" w:hAnsi="Arial" w:cstheme="majorBidi"/>
      <w:color w:val="DAA634" w:themeColor="accent2"/>
      <w:sz w:val="26"/>
      <w:szCs w:val="26"/>
    </w:rPr>
  </w:style>
  <w:style w:type="character" w:styleId="PlaceholderText">
    <w:name w:val="Placeholder Text"/>
    <w:basedOn w:val="DefaultParagraphFont"/>
    <w:uiPriority w:val="99"/>
    <w:semiHidden/>
    <w:rsid w:val="003775A8"/>
    <w:rPr>
      <w:color w:val="808080"/>
    </w:rPr>
  </w:style>
  <w:style w:type="paragraph" w:styleId="ListParagraph">
    <w:name w:val="List Paragraph"/>
    <w:basedOn w:val="Normal"/>
    <w:uiPriority w:val="34"/>
    <w:qFormat/>
    <w:rsid w:val="00CF3B30"/>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48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818"/>
  </w:style>
  <w:style w:type="paragraph" w:styleId="Footer">
    <w:name w:val="footer"/>
    <w:basedOn w:val="Normal"/>
    <w:link w:val="FooterChar"/>
    <w:uiPriority w:val="99"/>
    <w:unhideWhenUsed/>
    <w:rsid w:val="00B248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818"/>
  </w:style>
  <w:style w:type="character" w:customStyle="1" w:styleId="normaltextrun">
    <w:name w:val="normaltextrun"/>
    <w:basedOn w:val="DefaultParagraphFont"/>
    <w:rsid w:val="4B804A05"/>
  </w:style>
  <w:style w:type="character" w:customStyle="1" w:styleId="eop">
    <w:name w:val="eop"/>
    <w:basedOn w:val="DefaultParagraphFont"/>
    <w:rsid w:val="4B804A05"/>
  </w:style>
  <w:style w:type="character" w:styleId="CommentReference">
    <w:name w:val="annotation reference"/>
    <w:basedOn w:val="DefaultParagraphFont"/>
    <w:uiPriority w:val="99"/>
    <w:semiHidden/>
    <w:unhideWhenUsed/>
    <w:rsid w:val="00883994"/>
    <w:rPr>
      <w:sz w:val="16"/>
      <w:szCs w:val="16"/>
    </w:rPr>
  </w:style>
  <w:style w:type="paragraph" w:styleId="CommentText">
    <w:name w:val="annotation text"/>
    <w:basedOn w:val="Normal"/>
    <w:link w:val="CommentTextChar"/>
    <w:uiPriority w:val="99"/>
    <w:semiHidden/>
    <w:unhideWhenUsed/>
    <w:rsid w:val="00883994"/>
    <w:pPr>
      <w:spacing w:line="240" w:lineRule="auto"/>
    </w:pPr>
    <w:rPr>
      <w:sz w:val="20"/>
      <w:szCs w:val="20"/>
    </w:rPr>
  </w:style>
  <w:style w:type="character" w:customStyle="1" w:styleId="CommentTextChar">
    <w:name w:val="Comment Text Char"/>
    <w:basedOn w:val="DefaultParagraphFont"/>
    <w:link w:val="CommentText"/>
    <w:uiPriority w:val="99"/>
    <w:semiHidden/>
    <w:rsid w:val="00883994"/>
    <w:rPr>
      <w:sz w:val="20"/>
      <w:szCs w:val="20"/>
    </w:rPr>
  </w:style>
  <w:style w:type="paragraph" w:styleId="CommentSubject">
    <w:name w:val="annotation subject"/>
    <w:basedOn w:val="CommentText"/>
    <w:next w:val="CommentText"/>
    <w:link w:val="CommentSubjectChar"/>
    <w:uiPriority w:val="99"/>
    <w:semiHidden/>
    <w:unhideWhenUsed/>
    <w:rsid w:val="00883994"/>
    <w:rPr>
      <w:b/>
      <w:bCs/>
    </w:rPr>
  </w:style>
  <w:style w:type="character" w:customStyle="1" w:styleId="CommentSubjectChar">
    <w:name w:val="Comment Subject Char"/>
    <w:basedOn w:val="CommentTextChar"/>
    <w:link w:val="CommentSubject"/>
    <w:uiPriority w:val="99"/>
    <w:semiHidden/>
    <w:rsid w:val="00883994"/>
    <w:rPr>
      <w:b/>
      <w:bCs/>
      <w:sz w:val="20"/>
      <w:szCs w:val="20"/>
    </w:rPr>
  </w:style>
  <w:style w:type="paragraph" w:styleId="BalloonText">
    <w:name w:val="Balloon Text"/>
    <w:basedOn w:val="Normal"/>
    <w:link w:val="BalloonTextChar"/>
    <w:uiPriority w:val="99"/>
    <w:semiHidden/>
    <w:unhideWhenUsed/>
    <w:rsid w:val="008839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994"/>
    <w:rPr>
      <w:rFonts w:ascii="Segoe UI" w:hAnsi="Segoe UI" w:cs="Segoe UI"/>
      <w:sz w:val="18"/>
      <w:szCs w:val="18"/>
    </w:rPr>
  </w:style>
  <w:style w:type="character" w:customStyle="1" w:styleId="Heading3Char">
    <w:name w:val="Heading 3 Char"/>
    <w:basedOn w:val="DefaultParagraphFont"/>
    <w:link w:val="Heading3"/>
    <w:uiPriority w:val="9"/>
    <w:rsid w:val="00CE3C02"/>
    <w:rPr>
      <w:rFonts w:ascii="Arial" w:eastAsiaTheme="majorEastAsia" w:hAnsi="Arial" w:cstheme="majorBidi"/>
      <w:color w:val="DAA634" w:themeColor="accent2"/>
      <w:sz w:val="24"/>
      <w:szCs w:val="24"/>
    </w:rPr>
  </w:style>
  <w:style w:type="character" w:styleId="PageNumber">
    <w:name w:val="page number"/>
    <w:basedOn w:val="DefaultParagraphFont"/>
    <w:uiPriority w:val="99"/>
    <w:semiHidden/>
    <w:unhideWhenUsed/>
    <w:rsid w:val="00CE3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59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viaSport_General_Theme">
  <a:themeElements>
    <a:clrScheme name="Custom 4">
      <a:dk1>
        <a:srgbClr val="000000"/>
      </a:dk1>
      <a:lt1>
        <a:srgbClr val="FFFFFF"/>
      </a:lt1>
      <a:dk2>
        <a:srgbClr val="454545"/>
      </a:dk2>
      <a:lt2>
        <a:srgbClr val="EDEBE7"/>
      </a:lt2>
      <a:accent1>
        <a:srgbClr val="00B5BD"/>
      </a:accent1>
      <a:accent2>
        <a:srgbClr val="DAA634"/>
      </a:accent2>
      <a:accent3>
        <a:srgbClr val="D77055"/>
      </a:accent3>
      <a:accent4>
        <a:srgbClr val="BF6195"/>
      </a:accent4>
      <a:accent5>
        <a:srgbClr val="59BC93"/>
      </a:accent5>
      <a:accent6>
        <a:srgbClr val="DAA634"/>
      </a:accent6>
      <a:hlink>
        <a:srgbClr val="B0B1B0"/>
      </a:hlink>
      <a:folHlink>
        <a:srgbClr val="B0B2B0"/>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rtlCol="0">
        <a:spAutoFit/>
      </a:bodyPr>
      <a:lstStyle>
        <a:defPPr algn="l">
          <a:lnSpc>
            <a:spcPct val="125000"/>
          </a:lnSpc>
          <a:spcAft>
            <a:spcPts val="1000"/>
          </a:spcAft>
          <a:defRPr sz="1600" dirty="0" err="1" smtClean="0">
            <a:latin typeface="Gotham Book" panose="02000603040000020004" pitchFamily="2" charset="77"/>
          </a:defRPr>
        </a:defPPr>
      </a:lstStyle>
    </a:txDef>
  </a:objectDefaults>
  <a:extraClrSchemeLst/>
  <a:extLst>
    <a:ext uri="{05A4C25C-085E-4340-85A3-A5531E510DB2}">
      <thm15:themeFamily xmlns:thm15="http://schemas.microsoft.com/office/thememl/2012/main" name="viaSport_General_Theme" id="{91095568-7F77-8948-BFFC-95E76128252C}" vid="{1D0CBA3D-AA0A-0F40-9433-CEDD10FBDF4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419927B15F684492C4B303F09A2DCC" ma:contentTypeVersion="6" ma:contentTypeDescription="Create a new document." ma:contentTypeScope="" ma:versionID="4142400d011272ed693605e0084817a7">
  <xsd:schema xmlns:xsd="http://www.w3.org/2001/XMLSchema" xmlns:xs="http://www.w3.org/2001/XMLSchema" xmlns:p="http://schemas.microsoft.com/office/2006/metadata/properties" xmlns:ns2="9ec11474-9b13-475f-8540-e15237378edb" xmlns:ns3="46743715-6969-41fc-b7b0-d59549992b80" targetNamespace="http://schemas.microsoft.com/office/2006/metadata/properties" ma:root="true" ma:fieldsID="d199fe39c90b055ed8aeb428f8e41a59" ns2:_="" ns3:_="">
    <xsd:import namespace="9ec11474-9b13-475f-8540-e15237378edb"/>
    <xsd:import namespace="46743715-6969-41fc-b7b0-d59549992b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11474-9b13-475f-8540-e15237378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743715-6969-41fc-b7b0-d59549992b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A58B6-E6E8-456C-84C4-7083A4C0475C}">
  <ds:schemaRefs>
    <ds:schemaRef ds:uri="http://schemas.microsoft.com/sharepoint/v3/contenttype/forms"/>
  </ds:schemaRefs>
</ds:datastoreItem>
</file>

<file path=customXml/itemProps2.xml><?xml version="1.0" encoding="utf-8"?>
<ds:datastoreItem xmlns:ds="http://schemas.openxmlformats.org/officeDocument/2006/customXml" ds:itemID="{CF3075D8-E8C4-41B1-B312-F9CD504AC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11474-9b13-475f-8540-e15237378edb"/>
    <ds:schemaRef ds:uri="46743715-6969-41fc-b7b0-d59549992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EEC0AA-AF8B-428B-91F0-D1CA7E40D2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5D09BA-325E-433B-AB50-65A731356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2207</Words>
  <Characters>12586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2022-09-28T22:25:00Z</dcterms:created>
  <dcterms:modified xsi:type="dcterms:W3CDTF">2022-12-07T20:34:00Z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0x01010078419927B15F684492C4B303F09A2DCC</vt:lpwstr>
  </property>
</Properties>
</file>