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Borders>
          <w:top w:val="single" w:sz="8" w:space="0" w:color="B4B4B4" w:themeColor="text2" w:themeTint="66"/>
          <w:left w:val="single" w:sz="8" w:space="0" w:color="B4B4B4" w:themeColor="text2" w:themeTint="66"/>
          <w:bottom w:val="single" w:sz="8" w:space="0" w:color="B4B4B4" w:themeColor="text2" w:themeTint="66"/>
          <w:right w:val="single" w:sz="8" w:space="0" w:color="B4B4B4" w:themeColor="text2" w:themeTint="66"/>
          <w:insideH w:val="single" w:sz="8" w:space="0" w:color="B4B4B4" w:themeColor="text2" w:themeTint="66"/>
          <w:insideV w:val="single" w:sz="8" w:space="0" w:color="B4B4B4" w:themeColor="text2" w:themeTint="66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925"/>
      </w:tblGrid>
      <w:tr w:rsidR="00EF6871" w:rsidRPr="00B502F1" w14:paraId="0DDE6403" w14:textId="77777777" w:rsidTr="00B502F1">
        <w:tc>
          <w:tcPr>
            <w:tcW w:w="3375" w:type="dxa"/>
            <w:tcBorders>
              <w:top w:val="single" w:sz="24" w:space="0" w:color="DAA634" w:themeColor="accent2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9B50D77" w14:textId="77777777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eastAsia="en-CA"/>
              </w:rPr>
              <w:t>DOCUMENT TITLE  </w:t>
            </w:r>
          </w:p>
        </w:tc>
        <w:tc>
          <w:tcPr>
            <w:tcW w:w="5925" w:type="dxa"/>
            <w:tcBorders>
              <w:top w:val="single" w:sz="24" w:space="0" w:color="DAA634" w:themeColor="accent2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1D25A48" w14:textId="21502E6C" w:rsidR="00EF6871" w:rsidRPr="00B502F1" w:rsidRDefault="001D414D" w:rsidP="00B502F1">
            <w:pPr>
              <w:spacing w:after="40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 xml:space="preserve">New </w:t>
            </w:r>
            <w:r w:rsidR="00F3227A"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d</w:t>
            </w:r>
            <w:r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 xml:space="preserve">irector </w:t>
            </w:r>
            <w:r w:rsidR="00F3227A"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o</w:t>
            </w:r>
            <w:r w:rsidR="0089631D"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nboarding</w:t>
            </w:r>
            <w:r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 xml:space="preserve"> </w:t>
            </w:r>
            <w:r w:rsidR="00F3227A"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c</w:t>
            </w:r>
            <w:r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hecklist</w:t>
            </w:r>
            <w:r w:rsidR="00EF6871"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  </w:t>
            </w:r>
          </w:p>
        </w:tc>
      </w:tr>
      <w:tr w:rsidR="00EF6871" w:rsidRPr="00B502F1" w14:paraId="0C9FB780" w14:textId="77777777" w:rsidTr="00B502F1">
        <w:tc>
          <w:tcPr>
            <w:tcW w:w="337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27AF7120" w14:textId="77777777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eastAsia="en-CA"/>
              </w:rPr>
              <w:t>LAST UPDATED  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093AEA5" w14:textId="61A8E44F" w:rsidR="00EF6871" w:rsidRPr="00B502F1" w:rsidRDefault="001D414D" w:rsidP="00B502F1">
            <w:pPr>
              <w:spacing w:after="40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Octo</w:t>
            </w:r>
            <w:r w:rsidR="00EF6871"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>ber 2022  </w:t>
            </w:r>
          </w:p>
        </w:tc>
      </w:tr>
      <w:tr w:rsidR="00EF6871" w:rsidRPr="00B502F1" w14:paraId="760BFB07" w14:textId="77777777" w:rsidTr="00B502F1">
        <w:tc>
          <w:tcPr>
            <w:tcW w:w="337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64F6EE2" w14:textId="77777777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eastAsia="en-CA"/>
              </w:rPr>
              <w:t>PURPOSE  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05DB596" w14:textId="1B7E9A90" w:rsidR="00EF6871" w:rsidRPr="00B502F1" w:rsidRDefault="00F3227A" w:rsidP="00B502F1">
            <w:pPr>
              <w:spacing w:after="40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color w:val="242424"/>
                <w:sz w:val="21"/>
                <w:szCs w:val="21"/>
                <w:lang w:eastAsia="en-CA"/>
              </w:rPr>
              <w:t xml:space="preserve">This </w:t>
            </w:r>
            <w:r w:rsidRPr="00B502F1">
              <w:rPr>
                <w:rFonts w:eastAsia="Times New Roman" w:cs="Arial"/>
                <w:lang w:eastAsia="en-CA"/>
              </w:rPr>
              <w:t>document is intended to provide support to the board of directors to prepare a thorough board onboarding package and checklist for new directors.</w:t>
            </w:r>
          </w:p>
        </w:tc>
      </w:tr>
      <w:tr w:rsidR="00EF6871" w:rsidRPr="00B502F1" w14:paraId="1AAC8EB4" w14:textId="77777777" w:rsidTr="00B502F1">
        <w:tc>
          <w:tcPr>
            <w:tcW w:w="337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1A60B78" w14:textId="2AEE985C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eastAsia="en-CA"/>
              </w:rPr>
              <w:t>HOW TO USE</w:t>
            </w:r>
          </w:p>
        </w:tc>
        <w:tc>
          <w:tcPr>
            <w:tcW w:w="592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A12B4BD" w14:textId="5C88990E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B502F1">
              <w:rPr>
                <w:rFonts w:eastAsia="Times New Roman" w:cs="Arial"/>
                <w:sz w:val="21"/>
                <w:szCs w:val="21"/>
                <w:lang w:eastAsia="en-CA"/>
              </w:rPr>
              <w:t>U</w:t>
            </w:r>
            <w:r w:rsidR="00E76AED" w:rsidRPr="00B502F1">
              <w:rPr>
                <w:rFonts w:eastAsia="Times New Roman" w:cs="Arial"/>
                <w:sz w:val="21"/>
                <w:szCs w:val="21"/>
                <w:lang w:eastAsia="en-CA"/>
              </w:rPr>
              <w:t xml:space="preserve">pdate this tool with the </w:t>
            </w:r>
            <w:r w:rsidR="00647C85" w:rsidRPr="00B502F1">
              <w:rPr>
                <w:rFonts w:eastAsia="Times New Roman" w:cs="Arial"/>
                <w:sz w:val="21"/>
                <w:szCs w:val="21"/>
                <w:lang w:eastAsia="en-CA"/>
              </w:rPr>
              <w:t xml:space="preserve">key documents and activities you feel relevant to encourage knowledge sharing </w:t>
            </w:r>
            <w:r w:rsidR="004F38FA" w:rsidRPr="00B502F1">
              <w:rPr>
                <w:rFonts w:eastAsia="Times New Roman" w:cs="Arial"/>
                <w:sz w:val="21"/>
                <w:szCs w:val="21"/>
                <w:lang w:eastAsia="en-CA"/>
              </w:rPr>
              <w:t xml:space="preserve">through documents and meetings. </w:t>
            </w:r>
          </w:p>
        </w:tc>
      </w:tr>
      <w:tr w:rsidR="00EF6871" w:rsidRPr="00B502F1" w14:paraId="49C11DCC" w14:textId="77777777" w:rsidTr="00B502F1">
        <w:trPr>
          <w:trHeight w:val="1665"/>
        </w:trPr>
        <w:tc>
          <w:tcPr>
            <w:tcW w:w="9300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8EB5EBD" w14:textId="70723025" w:rsidR="00EF6871" w:rsidRPr="00B502F1" w:rsidRDefault="004F38FA" w:rsidP="00B502F1">
            <w:pPr>
              <w:spacing w:after="40"/>
              <w:textAlignment w:val="baseline"/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eastAsia="en-CA"/>
              </w:rPr>
            </w:pPr>
            <w:r w:rsidRPr="00B502F1"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val="en-US" w:eastAsia="en-CA"/>
              </w:rPr>
              <w:t>ADDITIONAL NOTES / CONSIDERATIONS</w:t>
            </w:r>
            <w:r w:rsidR="00EF6871" w:rsidRPr="00B502F1">
              <w:rPr>
                <w:rFonts w:eastAsia="Times New Roman" w:cs="Arial"/>
                <w:b/>
                <w:bCs/>
                <w:color w:val="DAA634" w:themeColor="accent2"/>
                <w:sz w:val="21"/>
                <w:szCs w:val="21"/>
                <w:lang w:eastAsia="en-CA"/>
              </w:rPr>
              <w:t>  </w:t>
            </w:r>
          </w:p>
          <w:p w14:paraId="5EDDD281" w14:textId="5A49F24C" w:rsidR="00EF6871" w:rsidRPr="00B502F1" w:rsidRDefault="00D86977" w:rsidP="00B502F1">
            <w:pPr>
              <w:spacing w:after="40"/>
              <w:textAlignment w:val="baseline"/>
              <w:rPr>
                <w:rFonts w:eastAsia="Times New Roman" w:cs="Arial"/>
                <w:sz w:val="21"/>
                <w:szCs w:val="21"/>
                <w:lang w:eastAsia="en-CA"/>
              </w:rPr>
            </w:pPr>
            <w:r w:rsidRPr="00B502F1">
              <w:rPr>
                <w:rFonts w:eastAsia="Times New Roman" w:cs="Arial"/>
                <w:sz w:val="21"/>
                <w:szCs w:val="21"/>
                <w:lang w:eastAsia="en-CA"/>
              </w:rPr>
              <w:t>Th</w:t>
            </w:r>
            <w:r w:rsidR="00F3227A" w:rsidRPr="00B502F1">
              <w:rPr>
                <w:rFonts w:eastAsia="Times New Roman" w:cs="Arial"/>
                <w:sz w:val="21"/>
                <w:szCs w:val="21"/>
                <w:lang w:eastAsia="en-CA"/>
              </w:rPr>
              <w:t>is</w:t>
            </w:r>
            <w:r w:rsidR="00EF6871"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 xml:space="preserve"> Board </w:t>
            </w:r>
            <w:r w:rsidR="0089631D"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>onboarding</w:t>
            </w:r>
            <w:r w:rsidR="00EF6871"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 xml:space="preserve"> </w:t>
            </w:r>
            <w:r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>p</w:t>
            </w:r>
            <w:r w:rsidR="00EF6871"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 xml:space="preserve">ackage should enable </w:t>
            </w:r>
            <w:r w:rsidR="00F3227A"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>b</w:t>
            </w:r>
            <w:r w:rsidR="00EF6871"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>oard members to understand their function as a board member, the organization, and their place more effectively within it, but also contribute to the development of an organization's positive culture of learning and growth and overall operational effectiveness. </w:t>
            </w:r>
            <w:r w:rsidR="00EF6871" w:rsidRPr="00B502F1">
              <w:rPr>
                <w:rFonts w:eastAsia="Times New Roman" w:cs="Arial"/>
                <w:sz w:val="21"/>
                <w:szCs w:val="21"/>
                <w:lang w:eastAsia="en-CA"/>
              </w:rPr>
              <w:t> </w:t>
            </w:r>
          </w:p>
          <w:p w14:paraId="336F593D" w14:textId="77777777" w:rsidR="00D86977" w:rsidRPr="00B502F1" w:rsidRDefault="00D86977" w:rsidP="00B502F1">
            <w:pPr>
              <w:spacing w:after="40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  <w:p w14:paraId="7EE1855D" w14:textId="56AE1828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sz w:val="21"/>
                <w:szCs w:val="21"/>
                <w:lang w:eastAsia="en-CA"/>
              </w:rPr>
            </w:pPr>
            <w:r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>Other supporting documents will be required to complete the process.</w:t>
            </w:r>
            <w:r w:rsidRPr="00B502F1">
              <w:rPr>
                <w:rFonts w:eastAsia="Times New Roman" w:cs="Arial"/>
                <w:sz w:val="21"/>
                <w:szCs w:val="21"/>
                <w:lang w:eastAsia="en-CA"/>
              </w:rPr>
              <w:t> </w:t>
            </w:r>
          </w:p>
          <w:p w14:paraId="74B0D2D8" w14:textId="217D2824" w:rsidR="5B76FEB6" w:rsidRPr="00B502F1" w:rsidRDefault="5B76FEB6" w:rsidP="00B502F1">
            <w:pPr>
              <w:spacing w:after="40"/>
              <w:rPr>
                <w:rFonts w:eastAsia="Times New Roman" w:cs="Arial"/>
                <w:sz w:val="21"/>
                <w:szCs w:val="21"/>
                <w:lang w:eastAsia="en-CA"/>
              </w:rPr>
            </w:pPr>
          </w:p>
          <w:p w14:paraId="28F1B589" w14:textId="77777777" w:rsidR="00EF6871" w:rsidRPr="00B502F1" w:rsidRDefault="00EF6871" w:rsidP="00B502F1">
            <w:pPr>
              <w:spacing w:after="40"/>
              <w:textAlignment w:val="baseline"/>
              <w:rPr>
                <w:rFonts w:eastAsia="Times New Roman" w:cs="Arial"/>
                <w:color w:val="1D9CB1"/>
                <w:sz w:val="21"/>
                <w:szCs w:val="21"/>
                <w:lang w:eastAsia="en-CA"/>
              </w:rPr>
            </w:pPr>
            <w:r w:rsidRPr="00B502F1">
              <w:rPr>
                <w:rFonts w:eastAsia="Times New Roman" w:cs="Arial"/>
                <w:sz w:val="21"/>
                <w:szCs w:val="21"/>
                <w:lang w:val="en-US" w:eastAsia="en-CA"/>
              </w:rPr>
              <w:t>This document does not constitute legal advice and should not be relied upon as such. Expert counsel is recommended if there are any issues requiring clarification.</w:t>
            </w:r>
            <w:r w:rsidRPr="00B502F1">
              <w:rPr>
                <w:rFonts w:eastAsia="Times New Roman" w:cs="Arial"/>
                <w:color w:val="1D9CB1"/>
                <w:sz w:val="21"/>
                <w:szCs w:val="21"/>
                <w:lang w:eastAsia="en-CA"/>
              </w:rPr>
              <w:t>  </w:t>
            </w:r>
          </w:p>
          <w:p w14:paraId="2CC62D35" w14:textId="2B4FA174" w:rsidR="00580FAA" w:rsidRPr="00B502F1" w:rsidRDefault="00580FAA" w:rsidP="00B502F1">
            <w:pPr>
              <w:spacing w:after="40"/>
              <w:jc w:val="both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</w:tr>
      <w:tr w:rsidR="00B502F1" w:rsidRPr="00B502F1" w14:paraId="0CECDCE8" w14:textId="77777777" w:rsidTr="00B502F1">
        <w:tc>
          <w:tcPr>
            <w:tcW w:w="9300" w:type="dxa"/>
            <w:gridSpan w:val="2"/>
            <w:shd w:val="clear" w:color="auto" w:fill="DAA634" w:themeFill="accent2"/>
            <w:hideMark/>
          </w:tcPr>
          <w:p w14:paraId="10A10942" w14:textId="73B0D6C5" w:rsidR="00B502F1" w:rsidRPr="00B502F1" w:rsidRDefault="00B502F1" w:rsidP="00B502F1">
            <w:pPr>
              <w:spacing w:after="0"/>
              <w:jc w:val="center"/>
              <w:textAlignment w:val="baseline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CE3C02">
              <w:rPr>
                <w:rStyle w:val="normaltextrun"/>
                <w:rFonts w:eastAsia="Segoe UI" w:cs="Arial"/>
                <w:i/>
                <w:iCs/>
                <w:color w:val="FFFFFF" w:themeColor="background1"/>
                <w:sz w:val="21"/>
                <w:szCs w:val="21"/>
                <w:lang w:val="en-US"/>
              </w:rPr>
              <w:t>Remove this table from the document before revising and issuing for your organization.</w:t>
            </w:r>
          </w:p>
        </w:tc>
      </w:tr>
    </w:tbl>
    <w:p w14:paraId="28EC79D4" w14:textId="77777777" w:rsidR="00EF6871" w:rsidRDefault="00EF6871"/>
    <w:p w14:paraId="342F2FF4" w14:textId="67F4B5C8" w:rsidR="00533C0D" w:rsidRDefault="00533C0D">
      <w:r>
        <w:br w:type="page"/>
      </w:r>
    </w:p>
    <w:p w14:paraId="31EE9A51" w14:textId="77777777" w:rsidR="00EF6871" w:rsidRDefault="00EF6871"/>
    <w:tbl>
      <w:tblPr>
        <w:tblStyle w:val="ListTable4-Accent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1"/>
        <w:gridCol w:w="1415"/>
        <w:gridCol w:w="1757"/>
        <w:gridCol w:w="1217"/>
      </w:tblGrid>
      <w:tr w:rsidR="004C3593" w14:paraId="3BE5679E" w14:textId="40BD811B" w:rsidTr="0053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A634" w:themeFill="accent2"/>
            <w:vAlign w:val="center"/>
          </w:tcPr>
          <w:p w14:paraId="410ECDAA" w14:textId="1DADAE17" w:rsidR="004C3593" w:rsidRPr="004C3593" w:rsidRDefault="00DF19F7" w:rsidP="00AA3EE1">
            <w:r>
              <w:t>Governance</w:t>
            </w:r>
          </w:p>
        </w:tc>
      </w:tr>
      <w:tr w:rsidR="00F053E9" w14:paraId="7F988ECC" w14:textId="3F2CC6A6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454545" w:themeFill="text2"/>
          </w:tcPr>
          <w:p w14:paraId="6AC4F9CE" w14:textId="28F79AF6" w:rsidR="00F053E9" w:rsidRPr="009A14D9" w:rsidRDefault="2EEAECDD" w:rsidP="2EEAECDD">
            <w:pPr>
              <w:rPr>
                <w:i/>
                <w:iCs/>
                <w:color w:val="FFFFFF" w:themeColor="background1"/>
              </w:rPr>
            </w:pPr>
            <w:r w:rsidRPr="2EEAECDD">
              <w:rPr>
                <w:i/>
                <w:iCs/>
                <w:color w:val="FFFFFF" w:themeColor="background1"/>
              </w:rPr>
              <w:t>Documents to provide</w:t>
            </w:r>
            <w:r w:rsidR="002C03C9">
              <w:rPr>
                <w:i/>
                <w:iCs/>
                <w:color w:val="FFFFFF" w:themeColor="background1"/>
              </w:rPr>
              <w:t xml:space="preserve"> to </w:t>
            </w:r>
            <w:r w:rsidR="00F3227A">
              <w:rPr>
                <w:i/>
                <w:iCs/>
                <w:color w:val="FFFFFF" w:themeColor="background1"/>
              </w:rPr>
              <w:t>n</w:t>
            </w:r>
            <w:r w:rsidR="002C03C9">
              <w:rPr>
                <w:i/>
                <w:iCs/>
                <w:color w:val="FFFFFF" w:themeColor="background1"/>
              </w:rPr>
              <w:t xml:space="preserve">ew </w:t>
            </w:r>
            <w:r w:rsidR="00F3227A">
              <w:rPr>
                <w:i/>
                <w:iCs/>
                <w:color w:val="FFFFFF" w:themeColor="background1"/>
              </w:rPr>
              <w:t>d</w:t>
            </w:r>
            <w:r w:rsidR="002C03C9">
              <w:rPr>
                <w:i/>
                <w:iCs/>
                <w:color w:val="FFFFFF" w:themeColor="background1"/>
              </w:rPr>
              <w:t>irector</w:t>
            </w:r>
          </w:p>
        </w:tc>
        <w:tc>
          <w:tcPr>
            <w:tcW w:w="1417" w:type="dxa"/>
            <w:shd w:val="clear" w:color="auto" w:fill="454545" w:themeFill="text2"/>
          </w:tcPr>
          <w:p w14:paraId="21B032C6" w14:textId="274B9AA5" w:rsidR="00F053E9" w:rsidRPr="009A14D9" w:rsidRDefault="30E170D9" w:rsidP="00533C0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0E170D9">
              <w:rPr>
                <w:i/>
                <w:iCs/>
                <w:color w:val="FFFFFF" w:themeColor="background1"/>
              </w:rPr>
              <w:t>Lead</w:t>
            </w:r>
          </w:p>
        </w:tc>
        <w:tc>
          <w:tcPr>
            <w:tcW w:w="1758" w:type="dxa"/>
            <w:shd w:val="clear" w:color="auto" w:fill="454545" w:themeFill="text2"/>
          </w:tcPr>
          <w:p w14:paraId="70FDF168" w14:textId="588367DD" w:rsidR="00F053E9" w:rsidRPr="009A14D9" w:rsidRDefault="004C3593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Due Date</w:t>
            </w:r>
          </w:p>
        </w:tc>
        <w:tc>
          <w:tcPr>
            <w:tcW w:w="1218" w:type="dxa"/>
            <w:shd w:val="clear" w:color="auto" w:fill="454545" w:themeFill="text2"/>
          </w:tcPr>
          <w:p w14:paraId="33CDAD77" w14:textId="02432D4F" w:rsidR="00F053E9" w:rsidRPr="009A14D9" w:rsidRDefault="004C3593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Status</w:t>
            </w:r>
          </w:p>
        </w:tc>
      </w:tr>
      <w:tr w:rsidR="004C2B48" w14:paraId="7F7CAD42" w14:textId="618B58FB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5EEBAF5" w14:textId="50AE401B" w:rsidR="004C2B48" w:rsidRPr="00533C0D" w:rsidRDefault="2EEAECDD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An explanation of the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oard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d</w:t>
            </w:r>
            <w:r w:rsidR="00C45523" w:rsidRPr="00533C0D">
              <w:rPr>
                <w:b w:val="0"/>
                <w:bCs w:val="0"/>
                <w:sz w:val="21"/>
                <w:szCs w:val="21"/>
              </w:rPr>
              <w:t>irector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's role, including a synopsis of their responsibilities and ongoing obligations. </w:t>
            </w:r>
          </w:p>
        </w:tc>
        <w:tc>
          <w:tcPr>
            <w:tcW w:w="1417" w:type="dxa"/>
          </w:tcPr>
          <w:p w14:paraId="3286FBF5" w14:textId="7FDC56FA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3579403C" w14:textId="14B8DBB8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</w:tcPr>
          <w:p w14:paraId="39E17757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569DC859" w14:textId="4E59DD39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6D0FB336" w14:textId="4CF155D3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Organizational policies and procedures that the </w:t>
            </w:r>
            <w:r w:rsidR="00381BB6" w:rsidRPr="00533C0D">
              <w:rPr>
                <w:b w:val="0"/>
                <w:bCs w:val="0"/>
                <w:sz w:val="21"/>
                <w:szCs w:val="21"/>
              </w:rPr>
              <w:t>D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irector should be aware of, or where they can be obtained (including </w:t>
            </w:r>
            <w:r w:rsidR="00381BB6" w:rsidRPr="00533C0D">
              <w:rPr>
                <w:b w:val="0"/>
                <w:bCs w:val="0"/>
                <w:sz w:val="21"/>
                <w:szCs w:val="21"/>
              </w:rPr>
              <w:t>criminal record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 checks, </w:t>
            </w:r>
            <w:r w:rsidR="00994A36" w:rsidRPr="00533C0D">
              <w:rPr>
                <w:b w:val="0"/>
                <w:bCs w:val="0"/>
                <w:sz w:val="21"/>
                <w:szCs w:val="21"/>
              </w:rPr>
              <w:t>discipline and complaints, etc</w:t>
            </w:r>
            <w:r w:rsidRPr="00533C0D">
              <w:rPr>
                <w:b w:val="0"/>
                <w:bCs w:val="0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0E5B10BD" w14:textId="4301A31D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78E57586" w14:textId="12D1E6A2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6888BEA1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1A8D1D0D" w14:textId="32C96D91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E1BE62E" w14:textId="2C54D683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Director liability insurance</w:t>
            </w:r>
          </w:p>
        </w:tc>
        <w:tc>
          <w:tcPr>
            <w:tcW w:w="1417" w:type="dxa"/>
          </w:tcPr>
          <w:p w14:paraId="0F5A697A" w14:textId="30DB77C3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204B0F53" w14:textId="19897E9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</w:tcPr>
          <w:p w14:paraId="747D221F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0FCA9573" w14:textId="26B0602D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32A04A40" w14:textId="4DB6293E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Board structure and meeting schedules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4A4D3A83" w14:textId="6E8E40B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46C64A2A" w14:textId="4ACA2100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57666707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7E2F7471" w14:textId="755F561A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9D418CB" w14:textId="2F1DD113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Contact and biographical details of other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d</w:t>
            </w:r>
            <w:r w:rsidRPr="00533C0D">
              <w:rPr>
                <w:b w:val="0"/>
                <w:bCs w:val="0"/>
                <w:sz w:val="21"/>
                <w:szCs w:val="21"/>
              </w:rPr>
              <w:t>irectors and key employees</w:t>
            </w:r>
          </w:p>
        </w:tc>
        <w:tc>
          <w:tcPr>
            <w:tcW w:w="1417" w:type="dxa"/>
          </w:tcPr>
          <w:p w14:paraId="08C8108C" w14:textId="62559441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23C22B39" w14:textId="4760D50A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</w:tcPr>
          <w:p w14:paraId="65771662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5D5C4854" w14:textId="79BCAB57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7D930BFB" w14:textId="298FF102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Previous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oard meeting minutes and agendas for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oard meetings </w:t>
            </w:r>
            <w:r w:rsidR="00D1473B" w:rsidRPr="00533C0D">
              <w:rPr>
                <w:b w:val="0"/>
                <w:bCs w:val="0"/>
                <w:sz w:val="21"/>
                <w:szCs w:val="21"/>
              </w:rPr>
              <w:t xml:space="preserve">(min. last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six</w:t>
            </w:r>
            <w:r w:rsidR="00D1473B" w:rsidRPr="00533C0D">
              <w:rPr>
                <w:b w:val="0"/>
                <w:bCs w:val="0"/>
                <w:sz w:val="21"/>
                <w:szCs w:val="21"/>
              </w:rPr>
              <w:t xml:space="preserve"> meetings)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0D3FA2FC" w14:textId="0825717C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7776B328" w14:textId="68D9CAE1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56063312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59A52932" w14:textId="6EA1AB6B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84FB3DB" w14:textId="0C5C94B7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Appointment dates of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oard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d</w:t>
            </w:r>
            <w:r w:rsidRPr="00533C0D">
              <w:rPr>
                <w:b w:val="0"/>
                <w:bCs w:val="0"/>
                <w:sz w:val="21"/>
                <w:szCs w:val="21"/>
              </w:rPr>
              <w:t>irectors</w:t>
            </w:r>
          </w:p>
        </w:tc>
        <w:tc>
          <w:tcPr>
            <w:tcW w:w="1417" w:type="dxa"/>
          </w:tcPr>
          <w:p w14:paraId="64B39D44" w14:textId="1F7F5CCB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00C411E9" w14:textId="0649094F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</w:tcPr>
          <w:p w14:paraId="4B3A2A52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67FA8D24" w14:textId="7A7FABF1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302A47CB" w14:textId="52C98226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Board meeting procedures</w:t>
            </w:r>
            <w:r w:rsidR="00EA13A9" w:rsidRPr="00533C0D">
              <w:rPr>
                <w:b w:val="0"/>
                <w:bCs w:val="0"/>
                <w:sz w:val="21"/>
                <w:szCs w:val="21"/>
              </w:rPr>
              <w:t>:</w:t>
            </w:r>
          </w:p>
          <w:p w14:paraId="61110E69" w14:textId="77777777" w:rsidR="004C2B48" w:rsidRPr="00533C0D" w:rsidRDefault="004C2B48" w:rsidP="004C2B4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Meeting location</w:t>
            </w:r>
          </w:p>
          <w:p w14:paraId="6662BFEA" w14:textId="77777777" w:rsidR="004C2B48" w:rsidRPr="00533C0D" w:rsidRDefault="004C2B48" w:rsidP="004C2B4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Meeting duration</w:t>
            </w:r>
          </w:p>
          <w:p w14:paraId="756951D1" w14:textId="24773907" w:rsidR="004C2B48" w:rsidRPr="00533C0D" w:rsidRDefault="2EEAECDD" w:rsidP="004C2B4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When documents are distributed</w:t>
            </w:r>
          </w:p>
          <w:p w14:paraId="6474A8A6" w14:textId="77777777" w:rsidR="004C2B48" w:rsidRPr="00533C0D" w:rsidRDefault="004C2B48" w:rsidP="004C2B4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How to raise items for consideration</w:t>
            </w:r>
          </w:p>
          <w:p w14:paraId="6A76CD88" w14:textId="77777777" w:rsidR="004C2B48" w:rsidRPr="00533C0D" w:rsidRDefault="004C2B48" w:rsidP="004C2B4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Board behaviour</w:t>
            </w:r>
          </w:p>
          <w:p w14:paraId="6AB7C374" w14:textId="489E4588" w:rsidR="004C2B48" w:rsidRPr="00533C0D" w:rsidRDefault="004C2B48" w:rsidP="004C2B48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Logistics (parking, lunch, expenses, etc.)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26D22C4F" w14:textId="74179ACE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2452A292" w14:textId="3AF6E0EF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0EF4387C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7CB52555" w14:textId="300B2B98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20591FF" w14:textId="003EBBCE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Director </w:t>
            </w:r>
            <w:r w:rsidR="00EA13A9" w:rsidRPr="00533C0D">
              <w:rPr>
                <w:b w:val="0"/>
                <w:bCs w:val="0"/>
                <w:sz w:val="21"/>
                <w:szCs w:val="21"/>
              </w:rPr>
              <w:t>C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ode of </w:t>
            </w:r>
            <w:r w:rsidR="00EA13A9" w:rsidRPr="00533C0D">
              <w:rPr>
                <w:b w:val="0"/>
                <w:bCs w:val="0"/>
                <w:sz w:val="21"/>
                <w:szCs w:val="21"/>
              </w:rPr>
              <w:t>C</w:t>
            </w:r>
            <w:r w:rsidRPr="00533C0D">
              <w:rPr>
                <w:b w:val="0"/>
                <w:bCs w:val="0"/>
                <w:sz w:val="21"/>
                <w:szCs w:val="21"/>
              </w:rPr>
              <w:t>onduct</w:t>
            </w:r>
          </w:p>
        </w:tc>
        <w:tc>
          <w:tcPr>
            <w:tcW w:w="1417" w:type="dxa"/>
          </w:tcPr>
          <w:p w14:paraId="7ABE9709" w14:textId="489AC07B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71630789" w14:textId="2C20045F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</w:tcPr>
          <w:p w14:paraId="37943BB6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1682CAC5" w14:textId="7F310821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4C6631D4" w14:textId="1B5025B9" w:rsidR="004C2B48" w:rsidRPr="00533C0D" w:rsidRDefault="38B8247A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Conflict of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i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nterest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p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olicy and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d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eclaration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f</w:t>
            </w:r>
            <w:r w:rsidRPr="00533C0D">
              <w:rPr>
                <w:b w:val="0"/>
                <w:bCs w:val="0"/>
                <w:sz w:val="21"/>
                <w:szCs w:val="21"/>
              </w:rPr>
              <w:t>orm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079266EA" w14:textId="73D6FB08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1A5DBEC5" w14:textId="6354784B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1711D88C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73ABF322" w14:textId="04174BFE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2A99E0A" w14:textId="61B3C1D3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Any </w:t>
            </w:r>
            <w:r w:rsidR="00994A36" w:rsidRPr="00533C0D">
              <w:rPr>
                <w:b w:val="0"/>
                <w:bCs w:val="0"/>
                <w:sz w:val="21"/>
                <w:szCs w:val="21"/>
              </w:rPr>
              <w:t xml:space="preserve">instructions 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required to access </w:t>
            </w:r>
            <w:r w:rsidR="00EA13A9" w:rsidRPr="00533C0D">
              <w:rPr>
                <w:b w:val="0"/>
                <w:bCs w:val="0"/>
                <w:sz w:val="21"/>
                <w:szCs w:val="21"/>
              </w:rPr>
              <w:t>B</w:t>
            </w:r>
            <w:r w:rsidRPr="00533C0D">
              <w:rPr>
                <w:b w:val="0"/>
                <w:bCs w:val="0"/>
                <w:sz w:val="21"/>
                <w:szCs w:val="21"/>
              </w:rPr>
              <w:t>oard online file sharing</w:t>
            </w:r>
            <w:r w:rsidR="00994A36" w:rsidRPr="00533C0D">
              <w:rPr>
                <w:b w:val="0"/>
                <w:bCs w:val="0"/>
                <w:sz w:val="21"/>
                <w:szCs w:val="21"/>
              </w:rPr>
              <w:t xml:space="preserve"> (if applicable)</w:t>
            </w:r>
          </w:p>
        </w:tc>
        <w:tc>
          <w:tcPr>
            <w:tcW w:w="1417" w:type="dxa"/>
          </w:tcPr>
          <w:p w14:paraId="3020C17F" w14:textId="196965A2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77A50B98" w14:textId="3A97AF89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</w:tcPr>
          <w:p w14:paraId="0CCAF5CA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4EB10672" w14:textId="39F81646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269B62ED" w14:textId="17A713DF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Organizational calendar that details key dates, general meetings, annual re</w:t>
            </w:r>
            <w:r w:rsidR="00EA13A9" w:rsidRPr="00533C0D">
              <w:rPr>
                <w:b w:val="0"/>
                <w:bCs w:val="0"/>
                <w:sz w:val="21"/>
                <w:szCs w:val="21"/>
              </w:rPr>
              <w:t>ports</w:t>
            </w:r>
            <w:r w:rsidRPr="00533C0D">
              <w:rPr>
                <w:b w:val="0"/>
                <w:bCs w:val="0"/>
                <w:sz w:val="21"/>
                <w:szCs w:val="21"/>
              </w:rPr>
              <w:t>, etc.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322EF670" w14:textId="7B6CB7E9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2211192C" w14:textId="6835EFE3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7D7B429C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0119D160" w14:textId="72DBAB67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851227F" w14:textId="77777777" w:rsidR="004C2B48" w:rsidRPr="00533C0D" w:rsidRDefault="434D4CB0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Committee structure</w:t>
            </w:r>
          </w:p>
          <w:p w14:paraId="5BA54F3B" w14:textId="6D554963" w:rsidR="004C2B48" w:rsidRPr="00533C0D" w:rsidRDefault="004C2B48" w:rsidP="004C2B48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Terms of </w:t>
            </w:r>
            <w:r w:rsidR="00EA13A9" w:rsidRPr="00533C0D">
              <w:rPr>
                <w:b w:val="0"/>
                <w:bCs w:val="0"/>
                <w:sz w:val="21"/>
                <w:szCs w:val="21"/>
              </w:rPr>
              <w:t>R</w:t>
            </w:r>
            <w:r w:rsidRPr="00533C0D">
              <w:rPr>
                <w:b w:val="0"/>
                <w:bCs w:val="0"/>
                <w:sz w:val="21"/>
                <w:szCs w:val="21"/>
              </w:rPr>
              <w:t>eference for each committee</w:t>
            </w:r>
          </w:p>
          <w:p w14:paraId="6FDD7641" w14:textId="77777777" w:rsidR="004C2B48" w:rsidRPr="00533C0D" w:rsidRDefault="004C2B48" w:rsidP="004C2B48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Reporting requirements</w:t>
            </w:r>
          </w:p>
          <w:p w14:paraId="1E0E8411" w14:textId="1BACCD94" w:rsidR="004C2B48" w:rsidRPr="00533C0D" w:rsidRDefault="434D4CB0" w:rsidP="004C2B48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Names of members serving on committees</w:t>
            </w:r>
          </w:p>
        </w:tc>
        <w:tc>
          <w:tcPr>
            <w:tcW w:w="1417" w:type="dxa"/>
          </w:tcPr>
          <w:p w14:paraId="2DED3BBF" w14:textId="14D871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7F149E1B" w14:textId="7840BE7D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18" w:type="dxa"/>
          </w:tcPr>
          <w:p w14:paraId="704B7DE9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002D63A2" w14:textId="607A8421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5F2DD212" w14:textId="668F8653" w:rsidR="004C2B48" w:rsidRPr="00533C0D" w:rsidRDefault="00A04E75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Board professional </w:t>
            </w:r>
            <w:r w:rsidR="38B8247A" w:rsidRPr="00533C0D">
              <w:rPr>
                <w:b w:val="0"/>
                <w:bCs w:val="0"/>
                <w:sz w:val="21"/>
                <w:szCs w:val="21"/>
              </w:rPr>
              <w:t>development program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7BE0F53F" w14:textId="4795240C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6626BF27" w14:textId="49BC858D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572BD0E9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552BD915" w14:textId="339908F9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853E723" w14:textId="7EFE35DD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Board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e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valuation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p</w:t>
            </w:r>
            <w:r w:rsidR="00994A36" w:rsidRPr="00533C0D">
              <w:rPr>
                <w:b w:val="0"/>
                <w:bCs w:val="0"/>
                <w:sz w:val="21"/>
                <w:szCs w:val="21"/>
              </w:rPr>
              <w:t xml:space="preserve">rocess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and r</w:t>
            </w:r>
            <w:r w:rsidRPr="00533C0D">
              <w:rPr>
                <w:b w:val="0"/>
                <w:bCs w:val="0"/>
                <w:sz w:val="21"/>
                <w:szCs w:val="21"/>
              </w:rPr>
              <w:t>eport</w:t>
            </w:r>
          </w:p>
        </w:tc>
        <w:tc>
          <w:tcPr>
            <w:tcW w:w="1417" w:type="dxa"/>
          </w:tcPr>
          <w:p w14:paraId="75D706C6" w14:textId="3F94CA88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1D666B4C" w14:textId="605C561A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18" w:type="dxa"/>
          </w:tcPr>
          <w:p w14:paraId="10FA06E9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64931550" w14:textId="38AF5844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7EDD6" w:themeFill="accent2" w:themeFillTint="33"/>
          </w:tcPr>
          <w:p w14:paraId="0E33DDEA" w14:textId="0078F726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Board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s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uccession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p</w:t>
            </w:r>
            <w:r w:rsidRPr="00533C0D">
              <w:rPr>
                <w:b w:val="0"/>
                <w:bCs w:val="0"/>
                <w:sz w:val="21"/>
                <w:szCs w:val="21"/>
              </w:rPr>
              <w:t>lans</w:t>
            </w:r>
          </w:p>
        </w:tc>
        <w:tc>
          <w:tcPr>
            <w:tcW w:w="1417" w:type="dxa"/>
            <w:shd w:val="clear" w:color="auto" w:fill="F7EDD6" w:themeFill="accent2" w:themeFillTint="33"/>
          </w:tcPr>
          <w:p w14:paraId="76D500F8" w14:textId="4A2AAC01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7EDD6" w:themeFill="accent2" w:themeFillTint="33"/>
          </w:tcPr>
          <w:p w14:paraId="4AE5CFBE" w14:textId="5160022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After 6 months</w:t>
            </w:r>
          </w:p>
        </w:tc>
        <w:tc>
          <w:tcPr>
            <w:tcW w:w="1218" w:type="dxa"/>
            <w:shd w:val="clear" w:color="auto" w:fill="F7EDD6" w:themeFill="accent2" w:themeFillTint="33"/>
          </w:tcPr>
          <w:p w14:paraId="39D9F2A8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04E75" w14:paraId="3722C70E" w14:textId="77777777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4F45DA3" w14:textId="51D3D8AC" w:rsidR="00A04E75" w:rsidRPr="00533C0D" w:rsidRDefault="00A04E75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Other?</w:t>
            </w:r>
          </w:p>
        </w:tc>
        <w:tc>
          <w:tcPr>
            <w:tcW w:w="1417" w:type="dxa"/>
          </w:tcPr>
          <w:p w14:paraId="5DB9282E" w14:textId="77777777" w:rsidR="00A04E75" w:rsidRPr="00533C0D" w:rsidRDefault="00A04E75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14:paraId="23475131" w14:textId="77777777" w:rsidR="00A04E75" w:rsidRPr="00533C0D" w:rsidRDefault="00A04E75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14:paraId="02028E89" w14:textId="77777777" w:rsidR="00A04E75" w:rsidRPr="00533C0D" w:rsidRDefault="00A04E75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553A3AEB" w14:textId="77777777" w:rsidR="00B4431D" w:rsidRDefault="00B4431D" w:rsidP="00B4431D">
      <w:pPr>
        <w:spacing w:after="0"/>
      </w:pPr>
    </w:p>
    <w:p w14:paraId="43A348CF" w14:textId="77777777" w:rsidR="00A04E75" w:rsidRDefault="00A04E75" w:rsidP="00B4431D">
      <w:pPr>
        <w:spacing w:after="0"/>
      </w:pPr>
    </w:p>
    <w:tbl>
      <w:tblPr>
        <w:tblStyle w:val="ListTable4-Accent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7"/>
        <w:gridCol w:w="1699"/>
        <w:gridCol w:w="1739"/>
        <w:gridCol w:w="1235"/>
      </w:tblGrid>
      <w:tr w:rsidR="00AA3EE1" w14:paraId="2E3C40BC" w14:textId="446BACC4" w:rsidTr="0053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A634" w:themeFill="accent2"/>
            <w:vAlign w:val="center"/>
          </w:tcPr>
          <w:p w14:paraId="71CFB5CA" w14:textId="2332EF28" w:rsidR="00AA3EE1" w:rsidRPr="00663B68" w:rsidRDefault="00663B68" w:rsidP="00545CCE">
            <w:r>
              <w:lastRenderedPageBreak/>
              <w:t xml:space="preserve">Organizational </w:t>
            </w:r>
            <w:r w:rsidR="00F3227A">
              <w:t>c</w:t>
            </w:r>
            <w:r>
              <w:t>ontext</w:t>
            </w:r>
          </w:p>
        </w:tc>
      </w:tr>
      <w:tr w:rsidR="004C2B48" w14:paraId="195F04E6" w14:textId="31B87ED8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454545" w:themeFill="text2"/>
          </w:tcPr>
          <w:p w14:paraId="77D17BD3" w14:textId="65F92362" w:rsidR="004C2B48" w:rsidRPr="004C2B48" w:rsidRDefault="2EEAECDD" w:rsidP="2EEAECDD">
            <w:pPr>
              <w:rPr>
                <w:i/>
                <w:iCs/>
                <w:color w:val="FFFFFF" w:themeColor="background1"/>
              </w:rPr>
            </w:pPr>
            <w:r w:rsidRPr="2EEAECDD">
              <w:rPr>
                <w:i/>
                <w:iCs/>
                <w:color w:val="FFFFFF" w:themeColor="background1"/>
              </w:rPr>
              <w:t>Documents to provide</w:t>
            </w:r>
            <w:r w:rsidR="002C03C9">
              <w:rPr>
                <w:i/>
                <w:iCs/>
                <w:color w:val="FFFFFF" w:themeColor="background1"/>
              </w:rPr>
              <w:t xml:space="preserve"> to </w:t>
            </w:r>
            <w:r w:rsidR="00F3227A">
              <w:rPr>
                <w:i/>
                <w:iCs/>
                <w:color w:val="FFFFFF" w:themeColor="background1"/>
              </w:rPr>
              <w:t>n</w:t>
            </w:r>
            <w:r w:rsidR="002C03C9">
              <w:rPr>
                <w:i/>
                <w:iCs/>
                <w:color w:val="FFFFFF" w:themeColor="background1"/>
              </w:rPr>
              <w:t xml:space="preserve">ew </w:t>
            </w:r>
            <w:r w:rsidR="00F3227A">
              <w:rPr>
                <w:i/>
                <w:iCs/>
                <w:color w:val="FFFFFF" w:themeColor="background1"/>
              </w:rPr>
              <w:t>d</w:t>
            </w:r>
            <w:r w:rsidR="002C03C9">
              <w:rPr>
                <w:i/>
                <w:iCs/>
                <w:color w:val="FFFFFF" w:themeColor="background1"/>
              </w:rPr>
              <w:t>irector</w:t>
            </w:r>
          </w:p>
        </w:tc>
        <w:tc>
          <w:tcPr>
            <w:tcW w:w="1701" w:type="dxa"/>
            <w:shd w:val="clear" w:color="auto" w:fill="454545" w:themeFill="text2"/>
          </w:tcPr>
          <w:p w14:paraId="3A8848D6" w14:textId="1A786DA8" w:rsidR="004C2B48" w:rsidRPr="009A14D9" w:rsidRDefault="30E170D9" w:rsidP="00533C0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30E170D9">
              <w:rPr>
                <w:i/>
                <w:iCs/>
                <w:color w:val="FFFFFF" w:themeColor="background1"/>
              </w:rPr>
              <w:t>Lead</w:t>
            </w:r>
          </w:p>
        </w:tc>
        <w:tc>
          <w:tcPr>
            <w:tcW w:w="1740" w:type="dxa"/>
            <w:shd w:val="clear" w:color="auto" w:fill="454545" w:themeFill="text2"/>
          </w:tcPr>
          <w:p w14:paraId="6185A2BB" w14:textId="532AFFE8" w:rsidR="004C2B48" w:rsidRPr="009A14D9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Due Date</w:t>
            </w:r>
          </w:p>
        </w:tc>
        <w:tc>
          <w:tcPr>
            <w:tcW w:w="1236" w:type="dxa"/>
            <w:shd w:val="clear" w:color="auto" w:fill="454545" w:themeFill="text2"/>
          </w:tcPr>
          <w:p w14:paraId="0DE6F35F" w14:textId="33A84EFC" w:rsidR="004C2B48" w:rsidRPr="009A14D9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Status</w:t>
            </w:r>
          </w:p>
        </w:tc>
      </w:tr>
      <w:tr w:rsidR="004C2B48" w14:paraId="536230B6" w14:textId="7FF52D9C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8C4277" w14:textId="2B998AAA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Constitution </w:t>
            </w:r>
            <w:r w:rsidR="00A04E75" w:rsidRPr="00533C0D">
              <w:rPr>
                <w:b w:val="0"/>
                <w:bCs w:val="0"/>
                <w:sz w:val="21"/>
                <w:szCs w:val="21"/>
              </w:rPr>
              <w:t>and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Pr="00533C0D">
              <w:rPr>
                <w:b w:val="0"/>
                <w:bCs w:val="0"/>
                <w:sz w:val="21"/>
                <w:szCs w:val="21"/>
              </w:rPr>
              <w:t>y</w:t>
            </w:r>
            <w:r w:rsidR="00A04E75" w:rsidRPr="00533C0D">
              <w:rPr>
                <w:b w:val="0"/>
                <w:bCs w:val="0"/>
                <w:sz w:val="21"/>
                <w:szCs w:val="21"/>
              </w:rPr>
              <w:t>-</w:t>
            </w:r>
            <w:r w:rsidRPr="00533C0D">
              <w:rPr>
                <w:b w:val="0"/>
                <w:bCs w:val="0"/>
                <w:sz w:val="21"/>
                <w:szCs w:val="21"/>
              </w:rPr>
              <w:t>laws</w:t>
            </w:r>
          </w:p>
        </w:tc>
        <w:tc>
          <w:tcPr>
            <w:tcW w:w="1701" w:type="dxa"/>
          </w:tcPr>
          <w:p w14:paraId="17DEA4BA" w14:textId="66686569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102F5B0D" w14:textId="262C5362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</w:tcPr>
          <w:p w14:paraId="7BE3C230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0DF1C925" w14:textId="291D5736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78F39858" w14:textId="36D5CAD4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Current strategic plan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34286D31" w14:textId="4E076375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27F21A64" w14:textId="0D87A07C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65A77AB2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756C0CBF" w14:textId="6AF721D4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FBE49D7" w14:textId="4437163F" w:rsidR="004C2B48" w:rsidRPr="00533C0D" w:rsidRDefault="2EEAECDD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Current operational plan</w:t>
            </w:r>
          </w:p>
        </w:tc>
        <w:tc>
          <w:tcPr>
            <w:tcW w:w="1701" w:type="dxa"/>
          </w:tcPr>
          <w:p w14:paraId="122375D4" w14:textId="0C7F5214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442FB2AC" w14:textId="27246C45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</w:tcPr>
          <w:p w14:paraId="25D9AAC4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56ACEF0B" w14:textId="3B908B03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4D31E735" w14:textId="55F8978A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Mission statement, vision </w:t>
            </w:r>
            <w:r w:rsidR="00A04E75" w:rsidRPr="00533C0D">
              <w:rPr>
                <w:b w:val="0"/>
                <w:bCs w:val="0"/>
                <w:sz w:val="21"/>
                <w:szCs w:val="21"/>
              </w:rPr>
              <w:t>and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 values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0E7FC4C8" w14:textId="0B7C8330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2B6537C7" w14:textId="3B5A67E3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3331B467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7B00849D" w14:textId="6F07C794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35B504A" w14:textId="60D2BB2D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Brief organizational history</w:t>
            </w:r>
          </w:p>
        </w:tc>
        <w:tc>
          <w:tcPr>
            <w:tcW w:w="1701" w:type="dxa"/>
          </w:tcPr>
          <w:p w14:paraId="2123F1D0" w14:textId="42C18B93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59EFD335" w14:textId="16503A9F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</w:tcPr>
          <w:p w14:paraId="18806424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4FA1AA0B" w14:textId="5D00A9F7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5DEC62E2" w14:textId="3AA93983" w:rsidR="004C2B48" w:rsidRPr="00533C0D" w:rsidRDefault="741E1381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Annual report and audited accounts for past three years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509A6F03" w14:textId="161456A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7B6A5682" w14:textId="1EE5A05C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7D8548C9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94A36" w14:paraId="4D88BBFA" w14:textId="77777777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6141B10" w14:textId="221C965E" w:rsidR="00994A36" w:rsidRPr="00533C0D" w:rsidRDefault="00994A36" w:rsidP="004C2B48">
            <w:pPr>
              <w:rPr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Current annual budget and management accounts</w:t>
            </w:r>
          </w:p>
        </w:tc>
        <w:tc>
          <w:tcPr>
            <w:tcW w:w="1701" w:type="dxa"/>
          </w:tcPr>
          <w:p w14:paraId="4C5EDEFF" w14:textId="77777777" w:rsidR="00994A36" w:rsidRPr="00533C0D" w:rsidRDefault="00994A36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6E9DC097" w14:textId="52C6B0EC" w:rsidR="00994A36" w:rsidRPr="00533C0D" w:rsidRDefault="00994A36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</w:tcPr>
          <w:p w14:paraId="34F24689" w14:textId="77777777" w:rsidR="00994A36" w:rsidRPr="00533C0D" w:rsidRDefault="00994A36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5FAF969F" w14:textId="2DE0793A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08054DAD" w14:textId="582A1E57" w:rsidR="004C2B48" w:rsidRPr="00533C0D" w:rsidRDefault="00864A41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Details about p</w:t>
            </w:r>
            <w:r w:rsidR="30E170D9" w:rsidRPr="00533C0D">
              <w:rPr>
                <w:b w:val="0"/>
                <w:bCs w:val="0"/>
                <w:sz w:val="21"/>
                <w:szCs w:val="21"/>
              </w:rPr>
              <w:t xml:space="preserve">rofessional </w:t>
            </w:r>
            <w:bookmarkStart w:id="0" w:name="_Int_lPpEI8JZ"/>
            <w:r w:rsidR="30E170D9" w:rsidRPr="00533C0D">
              <w:rPr>
                <w:b w:val="0"/>
                <w:bCs w:val="0"/>
                <w:sz w:val="21"/>
                <w:szCs w:val="21"/>
              </w:rPr>
              <w:t>advisors</w:t>
            </w:r>
            <w:bookmarkEnd w:id="0"/>
            <w:r w:rsidR="30E170D9" w:rsidRPr="00533C0D">
              <w:rPr>
                <w:b w:val="0"/>
                <w:bCs w:val="0"/>
                <w:sz w:val="21"/>
                <w:szCs w:val="21"/>
              </w:rPr>
              <w:t xml:space="preserve"> – accountants, lawyers</w:t>
            </w:r>
            <w:r w:rsidRPr="00533C0D">
              <w:rPr>
                <w:b w:val="0"/>
                <w:bCs w:val="0"/>
                <w:sz w:val="21"/>
                <w:szCs w:val="21"/>
              </w:rPr>
              <w:t>, consultants, etc.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4E81ABFB" w14:textId="254D0CC0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7E3F6EF5" w14:textId="6A459E8B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17978349" w14:textId="77777777" w:rsidR="004C2B48" w:rsidRPr="00533C0D" w:rsidRDefault="004C2B48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2B48" w14:paraId="6B245B69" w14:textId="1585DC47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3234D0" w14:textId="7D750629" w:rsidR="004C2B48" w:rsidRPr="00533C0D" w:rsidRDefault="004C2B48" w:rsidP="004C2B48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Details of any ongoing litigation that the organization is subject to or engaged i</w:t>
            </w:r>
            <w:r w:rsidR="00AE2CC3" w:rsidRPr="00533C0D">
              <w:rPr>
                <w:b w:val="0"/>
                <w:bCs w:val="0"/>
                <w:sz w:val="21"/>
                <w:szCs w:val="21"/>
              </w:rPr>
              <w:t>n</w:t>
            </w:r>
          </w:p>
        </w:tc>
        <w:tc>
          <w:tcPr>
            <w:tcW w:w="1701" w:type="dxa"/>
          </w:tcPr>
          <w:p w14:paraId="172114B7" w14:textId="17EEF18D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707F2BBC" w14:textId="0BE03263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</w:tcPr>
          <w:p w14:paraId="4B605686" w14:textId="77777777" w:rsidR="004C2B48" w:rsidRPr="00533C0D" w:rsidRDefault="004C2B48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651A2" w14:paraId="7E4409D3" w14:textId="77777777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22BC3A3C" w14:textId="284E1A94" w:rsidR="000651A2" w:rsidRPr="00533C0D" w:rsidRDefault="000651A2" w:rsidP="000651A2">
            <w:pPr>
              <w:rPr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Details of any significant contractual obligations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2A12E00C" w14:textId="77777777" w:rsidR="000651A2" w:rsidRPr="00533C0D" w:rsidRDefault="000651A2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3129F471" w14:textId="4182D2A4" w:rsidR="000651A2" w:rsidRPr="00533C0D" w:rsidRDefault="000651A2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319362DA" w14:textId="77777777" w:rsidR="000651A2" w:rsidRPr="00533C0D" w:rsidRDefault="000651A2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C5B2F" w14:paraId="187CEE70" w14:textId="77777777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CB7E64C" w14:textId="20F09D7D" w:rsidR="00BC5B2F" w:rsidRPr="00533C0D" w:rsidRDefault="00BC5B2F" w:rsidP="00BC5B2F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Complaints records for past two years</w:t>
            </w:r>
          </w:p>
        </w:tc>
        <w:tc>
          <w:tcPr>
            <w:tcW w:w="1701" w:type="dxa"/>
          </w:tcPr>
          <w:p w14:paraId="660AD676" w14:textId="77777777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48D25997" w14:textId="735136A5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0 – 3 months</w:t>
            </w:r>
          </w:p>
        </w:tc>
        <w:tc>
          <w:tcPr>
            <w:tcW w:w="1236" w:type="dxa"/>
          </w:tcPr>
          <w:p w14:paraId="48C3BED6" w14:textId="77777777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C5B2F" w14:paraId="128A184E" w14:textId="77777777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1398A240" w14:textId="4194191A" w:rsidR="00BC5B2F" w:rsidRPr="00533C0D" w:rsidRDefault="00BC5B2F" w:rsidP="00BC5B2F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Funding flows and decision making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61952699" w14:textId="77777777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31F6A203" w14:textId="770DA898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0 – 3 months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5DB20C2E" w14:textId="77777777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C5B2F" w14:paraId="11EF99C5" w14:textId="498DD26A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AC47486" w14:textId="7C0A87ED" w:rsidR="00BC5B2F" w:rsidRPr="00533C0D" w:rsidRDefault="00BC5B2F" w:rsidP="00BC5B2F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Organizational reviews or reports</w:t>
            </w:r>
          </w:p>
        </w:tc>
        <w:tc>
          <w:tcPr>
            <w:tcW w:w="1701" w:type="dxa"/>
          </w:tcPr>
          <w:p w14:paraId="1DB70961" w14:textId="00042416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0AE8AACD" w14:textId="19B247EE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36" w:type="dxa"/>
          </w:tcPr>
          <w:p w14:paraId="60CE0B24" w14:textId="77777777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C5B2F" w14:paraId="6DB74D43" w14:textId="6997F050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2FEAD1A4" w14:textId="6CD5C67D" w:rsidR="00BC5B2F" w:rsidRPr="00533C0D" w:rsidRDefault="00BC5B2F" w:rsidP="00BC5B2F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Details of the organizations insurance policies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5E794775" w14:textId="39E92261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38A49E95" w14:textId="14073C53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04EB23FA" w14:textId="77777777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C5B2F" w14:paraId="12B354B3" w14:textId="103764CA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C1BE38D" w14:textId="2D284349" w:rsidR="00BC5B2F" w:rsidRPr="00533C0D" w:rsidRDefault="00BC5B2F" w:rsidP="00BC5B2F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Risk management policies and procedures</w:t>
            </w:r>
          </w:p>
        </w:tc>
        <w:tc>
          <w:tcPr>
            <w:tcW w:w="1701" w:type="dxa"/>
          </w:tcPr>
          <w:p w14:paraId="44F55464" w14:textId="3FD8BA88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</w:tcPr>
          <w:p w14:paraId="70FDC57D" w14:textId="0E59A590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36" w:type="dxa"/>
          </w:tcPr>
          <w:p w14:paraId="38224D76" w14:textId="77777777" w:rsidR="00BC5B2F" w:rsidRPr="00533C0D" w:rsidRDefault="00BC5B2F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C5B2F" w14:paraId="36CDB7A4" w14:textId="3D0C19F4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04C51EBD" w14:textId="78CD4ED5" w:rsidR="00BC5B2F" w:rsidRPr="00533C0D" w:rsidRDefault="00BC5B2F" w:rsidP="00BC5B2F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Marketing and branding guidelines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1938E59F" w14:textId="7878CC31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F7EDD6" w:themeFill="accent2" w:themeFillTint="33"/>
          </w:tcPr>
          <w:p w14:paraId="7C49CC7B" w14:textId="6B366060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3 - 6 months</w:t>
            </w:r>
          </w:p>
        </w:tc>
        <w:tc>
          <w:tcPr>
            <w:tcW w:w="1236" w:type="dxa"/>
            <w:shd w:val="clear" w:color="auto" w:fill="F7EDD6" w:themeFill="accent2" w:themeFillTint="33"/>
          </w:tcPr>
          <w:p w14:paraId="144C7B83" w14:textId="77777777" w:rsidR="00BC5B2F" w:rsidRPr="00533C0D" w:rsidRDefault="00BC5B2F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3DAB15EF" w14:textId="77777777" w:rsidR="00D039F0" w:rsidRDefault="00D039F0" w:rsidP="00545CCE">
      <w:pPr>
        <w:spacing w:after="0"/>
      </w:pPr>
    </w:p>
    <w:p w14:paraId="12182592" w14:textId="77777777" w:rsidR="004E0E7D" w:rsidRDefault="004E0E7D" w:rsidP="00545CCE">
      <w:pPr>
        <w:spacing w:after="0"/>
      </w:pPr>
    </w:p>
    <w:tbl>
      <w:tblPr>
        <w:tblStyle w:val="ListTable4-Accent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6"/>
        <w:gridCol w:w="1700"/>
        <w:gridCol w:w="1737"/>
        <w:gridCol w:w="1237"/>
      </w:tblGrid>
      <w:tr w:rsidR="00E73E91" w14:paraId="0ABA0E55" w14:textId="2EE19E7D" w:rsidTr="0053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A634" w:themeFill="accent2"/>
            <w:vAlign w:val="center"/>
          </w:tcPr>
          <w:p w14:paraId="2089E1C7" w14:textId="52ED5810" w:rsidR="00E73E91" w:rsidRPr="008D2306" w:rsidRDefault="009A14D9" w:rsidP="002747C9">
            <w:r>
              <w:t xml:space="preserve">Internal </w:t>
            </w:r>
            <w:r w:rsidRPr="00B502F1">
              <w:rPr>
                <w:shd w:val="clear" w:color="auto" w:fill="DAA634" w:themeFill="accent2"/>
              </w:rPr>
              <w:t xml:space="preserve">Organization </w:t>
            </w:r>
          </w:p>
        </w:tc>
      </w:tr>
      <w:tr w:rsidR="00E73E91" w14:paraId="278875C6" w14:textId="798E9EE8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454545" w:themeFill="text2"/>
          </w:tcPr>
          <w:p w14:paraId="1EC4993D" w14:textId="1254D883" w:rsidR="00E73E91" w:rsidRPr="00751EAC" w:rsidRDefault="2EEAECDD" w:rsidP="00E73E91">
            <w:pPr>
              <w:rPr>
                <w:color w:val="FFFFFF" w:themeColor="background1"/>
              </w:rPr>
            </w:pPr>
            <w:r w:rsidRPr="2EEAECDD">
              <w:rPr>
                <w:i/>
                <w:iCs/>
                <w:color w:val="FFFFFF" w:themeColor="background1"/>
              </w:rPr>
              <w:t>Documents to provide</w:t>
            </w:r>
            <w:r w:rsidR="002C03C9">
              <w:rPr>
                <w:i/>
                <w:iCs/>
                <w:color w:val="FFFFFF" w:themeColor="background1"/>
              </w:rPr>
              <w:t xml:space="preserve"> to </w:t>
            </w:r>
            <w:r w:rsidR="00F3227A">
              <w:rPr>
                <w:i/>
                <w:iCs/>
                <w:color w:val="FFFFFF" w:themeColor="background1"/>
              </w:rPr>
              <w:t>n</w:t>
            </w:r>
            <w:r w:rsidR="002C03C9">
              <w:rPr>
                <w:i/>
                <w:iCs/>
                <w:color w:val="FFFFFF" w:themeColor="background1"/>
              </w:rPr>
              <w:t xml:space="preserve">ew </w:t>
            </w:r>
            <w:r w:rsidR="00F3227A">
              <w:rPr>
                <w:i/>
                <w:iCs/>
                <w:color w:val="FFFFFF" w:themeColor="background1"/>
              </w:rPr>
              <w:t>d</w:t>
            </w:r>
            <w:r w:rsidR="002C03C9">
              <w:rPr>
                <w:i/>
                <w:iCs/>
                <w:color w:val="FFFFFF" w:themeColor="background1"/>
              </w:rPr>
              <w:t>irector</w:t>
            </w:r>
          </w:p>
        </w:tc>
        <w:tc>
          <w:tcPr>
            <w:tcW w:w="1701" w:type="dxa"/>
            <w:shd w:val="clear" w:color="auto" w:fill="454545" w:themeFill="text2"/>
          </w:tcPr>
          <w:p w14:paraId="77378223" w14:textId="707654FA" w:rsidR="00E73E91" w:rsidRPr="009A14D9" w:rsidRDefault="00E73E91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Responsible</w:t>
            </w:r>
          </w:p>
        </w:tc>
        <w:tc>
          <w:tcPr>
            <w:tcW w:w="1738" w:type="dxa"/>
            <w:shd w:val="clear" w:color="auto" w:fill="454545" w:themeFill="text2"/>
          </w:tcPr>
          <w:p w14:paraId="0A0F2F86" w14:textId="06A6DCC1" w:rsidR="00E73E91" w:rsidRPr="009A14D9" w:rsidRDefault="00E73E91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Due Date</w:t>
            </w:r>
          </w:p>
        </w:tc>
        <w:tc>
          <w:tcPr>
            <w:tcW w:w="1238" w:type="dxa"/>
            <w:shd w:val="clear" w:color="auto" w:fill="454545" w:themeFill="text2"/>
          </w:tcPr>
          <w:p w14:paraId="6F73247D" w14:textId="4A6F9B2C" w:rsidR="00E73E91" w:rsidRPr="009A14D9" w:rsidRDefault="00E73E91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Status</w:t>
            </w:r>
          </w:p>
        </w:tc>
      </w:tr>
      <w:tr w:rsidR="009A14D9" w14:paraId="4BC17190" w14:textId="37422990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91AE68D" w14:textId="75EBAF88" w:rsidR="009A14D9" w:rsidRPr="00533C0D" w:rsidRDefault="741E1381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Organizational chart</w:t>
            </w:r>
            <w:r w:rsidR="498F65DF" w:rsidRPr="00533C0D">
              <w:rPr>
                <w:b w:val="0"/>
                <w:bCs w:val="0"/>
                <w:sz w:val="21"/>
                <w:szCs w:val="21"/>
              </w:rPr>
              <w:t xml:space="preserve">s: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="498F65DF" w:rsidRPr="00533C0D">
              <w:rPr>
                <w:b w:val="0"/>
                <w:bCs w:val="0"/>
                <w:sz w:val="21"/>
                <w:szCs w:val="21"/>
              </w:rPr>
              <w:t>oard, committees, staff</w:t>
            </w:r>
          </w:p>
        </w:tc>
        <w:tc>
          <w:tcPr>
            <w:tcW w:w="1701" w:type="dxa"/>
          </w:tcPr>
          <w:p w14:paraId="580B7CD9" w14:textId="3183A893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38" w:type="dxa"/>
          </w:tcPr>
          <w:p w14:paraId="6A48D130" w14:textId="746003E3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8" w:type="dxa"/>
          </w:tcPr>
          <w:p w14:paraId="00414E83" w14:textId="7777777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177B839E" w14:textId="7113F52D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572E8E42" w14:textId="0E12C2A7" w:rsidR="009A14D9" w:rsidRPr="00533C0D" w:rsidRDefault="741E1381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Contact details for </w:t>
            </w:r>
            <w:r w:rsidR="00F3227A" w:rsidRPr="00533C0D">
              <w:rPr>
                <w:b w:val="0"/>
                <w:bCs w:val="0"/>
                <w:sz w:val="21"/>
                <w:szCs w:val="21"/>
              </w:rPr>
              <w:t>b</w:t>
            </w:r>
            <w:r w:rsidR="00856869" w:rsidRPr="00533C0D">
              <w:rPr>
                <w:b w:val="0"/>
                <w:bCs w:val="0"/>
                <w:sz w:val="21"/>
                <w:szCs w:val="21"/>
              </w:rPr>
              <w:t>oard, committees, staff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301457DD" w14:textId="22E6CB0C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F7EDD6" w:themeFill="accent2" w:themeFillTint="33"/>
          </w:tcPr>
          <w:p w14:paraId="361DF9A2" w14:textId="2282245C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8" w:type="dxa"/>
            <w:shd w:val="clear" w:color="auto" w:fill="F7EDD6" w:themeFill="accent2" w:themeFillTint="33"/>
          </w:tcPr>
          <w:p w14:paraId="25B1A0D5" w14:textId="77777777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6F334166" w14:textId="1391181D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874FF10" w14:textId="400DBCFB" w:rsidR="009A14D9" w:rsidRPr="00533C0D" w:rsidRDefault="2EEAECDD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List of </w:t>
            </w:r>
            <w:r w:rsidR="004E0E7D" w:rsidRPr="00533C0D">
              <w:rPr>
                <w:b w:val="0"/>
                <w:bCs w:val="0"/>
                <w:sz w:val="21"/>
                <w:szCs w:val="21"/>
              </w:rPr>
              <w:t>meetings related to internal operations</w:t>
            </w:r>
          </w:p>
        </w:tc>
        <w:tc>
          <w:tcPr>
            <w:tcW w:w="1701" w:type="dxa"/>
          </w:tcPr>
          <w:p w14:paraId="3B6A11A2" w14:textId="0B085551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38" w:type="dxa"/>
          </w:tcPr>
          <w:p w14:paraId="0AD8C92B" w14:textId="75B9B1DD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38" w:type="dxa"/>
          </w:tcPr>
          <w:p w14:paraId="4056CEBA" w14:textId="7777777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4EE5668B" w14:textId="6B1B34A7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1C60E62F" w14:textId="3633AE30" w:rsidR="009A14D9" w:rsidRPr="00533C0D" w:rsidRDefault="00E52685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Member</w:t>
            </w:r>
            <w:r w:rsidR="38B8247A" w:rsidRPr="00533C0D">
              <w:rPr>
                <w:b w:val="0"/>
                <w:bCs w:val="0"/>
                <w:sz w:val="21"/>
                <w:szCs w:val="21"/>
              </w:rPr>
              <w:t xml:space="preserve"> engagement survey results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F7EDD6" w:themeFill="accent2" w:themeFillTint="33"/>
          </w:tcPr>
          <w:p w14:paraId="4C6B63ED" w14:textId="59BDC29D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F7EDD6" w:themeFill="accent2" w:themeFillTint="33"/>
          </w:tcPr>
          <w:p w14:paraId="2D07BCF2" w14:textId="088944D9" w:rsidR="009A14D9" w:rsidRPr="00533C0D" w:rsidRDefault="00043586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3-6 months</w:t>
            </w:r>
          </w:p>
        </w:tc>
        <w:tc>
          <w:tcPr>
            <w:tcW w:w="1238" w:type="dxa"/>
            <w:shd w:val="clear" w:color="auto" w:fill="F7EDD6" w:themeFill="accent2" w:themeFillTint="33"/>
          </w:tcPr>
          <w:p w14:paraId="0DBFD7EB" w14:textId="77777777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6EA21775" w14:textId="672E8C85" w:rsidR="00DF19F7" w:rsidRDefault="00DF19F7" w:rsidP="002A4763">
      <w:pPr>
        <w:spacing w:after="0"/>
      </w:pPr>
    </w:p>
    <w:p w14:paraId="3F978077" w14:textId="77777777" w:rsidR="004E0E7D" w:rsidRDefault="004E0E7D" w:rsidP="002A4763">
      <w:pPr>
        <w:spacing w:after="0"/>
      </w:pPr>
    </w:p>
    <w:tbl>
      <w:tblPr>
        <w:tblStyle w:val="ListTable4-Accent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6"/>
        <w:gridCol w:w="1746"/>
        <w:gridCol w:w="1654"/>
        <w:gridCol w:w="1274"/>
      </w:tblGrid>
      <w:tr w:rsidR="009A14D9" w14:paraId="3A5C10BD" w14:textId="545F55CE" w:rsidTr="0053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A634" w:themeFill="accent2"/>
            <w:vAlign w:val="center"/>
          </w:tcPr>
          <w:p w14:paraId="6365257D" w14:textId="0C0B147C" w:rsidR="009A14D9" w:rsidRDefault="009A14D9" w:rsidP="00545CCE">
            <w:r>
              <w:t xml:space="preserve">External </w:t>
            </w:r>
            <w:r w:rsidR="00F3227A">
              <w:t>st</w:t>
            </w:r>
            <w:r>
              <w:t>akeholders</w:t>
            </w:r>
          </w:p>
        </w:tc>
        <w:tc>
          <w:tcPr>
            <w:tcW w:w="1655" w:type="dxa"/>
            <w:tcBorders>
              <w:top w:val="none" w:sz="0" w:space="0" w:color="auto"/>
              <w:bottom w:val="none" w:sz="0" w:space="0" w:color="auto"/>
            </w:tcBorders>
            <w:shd w:val="clear" w:color="auto" w:fill="DAA634" w:themeFill="accent2"/>
          </w:tcPr>
          <w:p w14:paraId="260D3297" w14:textId="77777777" w:rsidR="009A14D9" w:rsidRDefault="009A14D9" w:rsidP="00545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A634" w:themeFill="accent2"/>
          </w:tcPr>
          <w:p w14:paraId="686BA4FD" w14:textId="77777777" w:rsidR="009A14D9" w:rsidRDefault="009A14D9" w:rsidP="00545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4D9" w14:paraId="53573750" w14:textId="27F0B299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454545" w:themeFill="text2"/>
          </w:tcPr>
          <w:p w14:paraId="78FB04D0" w14:textId="226FDFC8" w:rsidR="009A14D9" w:rsidRPr="00751EAC" w:rsidRDefault="009A14D9" w:rsidP="009A14D9">
            <w:pPr>
              <w:rPr>
                <w:color w:val="FFFFFF" w:themeColor="background1"/>
              </w:rPr>
            </w:pPr>
            <w:r w:rsidRPr="00751EAC">
              <w:rPr>
                <w:i/>
                <w:iCs/>
                <w:color w:val="FFFFFF" w:themeColor="background1"/>
              </w:rPr>
              <w:t>Activity</w:t>
            </w:r>
            <w:r w:rsidR="00F3227A">
              <w:rPr>
                <w:i/>
                <w:iCs/>
                <w:color w:val="FFFFFF" w:themeColor="background1"/>
              </w:rPr>
              <w:t>/d</w:t>
            </w:r>
            <w:r w:rsidRPr="00751EAC">
              <w:rPr>
                <w:i/>
                <w:iCs/>
                <w:color w:val="FFFFFF" w:themeColor="background1"/>
              </w:rPr>
              <w:t>ocument</w:t>
            </w:r>
          </w:p>
        </w:tc>
        <w:tc>
          <w:tcPr>
            <w:tcW w:w="1747" w:type="dxa"/>
            <w:shd w:val="clear" w:color="auto" w:fill="454545" w:themeFill="text2"/>
          </w:tcPr>
          <w:p w14:paraId="50F49DD1" w14:textId="3C177171" w:rsidR="009A14D9" w:rsidRPr="009A14D9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Responsible</w:t>
            </w:r>
          </w:p>
        </w:tc>
        <w:tc>
          <w:tcPr>
            <w:tcW w:w="1655" w:type="dxa"/>
            <w:shd w:val="clear" w:color="auto" w:fill="454545" w:themeFill="text2"/>
          </w:tcPr>
          <w:p w14:paraId="340224FE" w14:textId="6A67D849" w:rsidR="009A14D9" w:rsidRPr="009A14D9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Due Date</w:t>
            </w:r>
          </w:p>
        </w:tc>
        <w:tc>
          <w:tcPr>
            <w:tcW w:w="1275" w:type="dxa"/>
            <w:shd w:val="clear" w:color="auto" w:fill="454545" w:themeFill="text2"/>
          </w:tcPr>
          <w:p w14:paraId="580068A7" w14:textId="2CE1595D" w:rsidR="009A14D9" w:rsidRPr="009A14D9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FFFFFF" w:themeColor="background1"/>
              </w:rPr>
            </w:pPr>
            <w:r w:rsidRPr="009A14D9">
              <w:rPr>
                <w:i/>
                <w:iCs/>
                <w:color w:val="FFFFFF" w:themeColor="background1"/>
              </w:rPr>
              <w:t>Status</w:t>
            </w:r>
          </w:p>
        </w:tc>
      </w:tr>
      <w:tr w:rsidR="009A14D9" w14:paraId="35C90A53" w14:textId="70EF2AFC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3F1D07A" w14:textId="7808E4E6" w:rsidR="009A14D9" w:rsidRPr="00533C0D" w:rsidRDefault="009A14D9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Relevant sport</w:t>
            </w:r>
            <w:r w:rsidR="002A4763" w:rsidRPr="00533C0D">
              <w:rPr>
                <w:b w:val="0"/>
                <w:bCs w:val="0"/>
                <w:sz w:val="21"/>
                <w:szCs w:val="21"/>
              </w:rPr>
              <w:t>-</w:t>
            </w:r>
            <w:r w:rsidRPr="00533C0D">
              <w:rPr>
                <w:b w:val="0"/>
                <w:bCs w:val="0"/>
                <w:sz w:val="21"/>
                <w:szCs w:val="21"/>
              </w:rPr>
              <w:t>specific media coverage</w:t>
            </w:r>
          </w:p>
        </w:tc>
        <w:tc>
          <w:tcPr>
            <w:tcW w:w="1747" w:type="dxa"/>
          </w:tcPr>
          <w:p w14:paraId="7ED7BF0B" w14:textId="425C334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55" w:type="dxa"/>
            <w:tcMar>
              <w:left w:w="57" w:type="dxa"/>
              <w:right w:w="57" w:type="dxa"/>
            </w:tcMar>
          </w:tcPr>
          <w:p w14:paraId="47C931B0" w14:textId="1C36ED09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On appointment</w:t>
            </w:r>
          </w:p>
        </w:tc>
        <w:tc>
          <w:tcPr>
            <w:tcW w:w="1275" w:type="dxa"/>
          </w:tcPr>
          <w:p w14:paraId="2250EDB3" w14:textId="7777777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7958C891" w14:textId="455C9B0B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7C9DD968" w14:textId="381467BB" w:rsidR="009A14D9" w:rsidRPr="00533C0D" w:rsidRDefault="434D4CB0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lastRenderedPageBreak/>
              <w:t xml:space="preserve">Correspondence with funding </w:t>
            </w:r>
            <w:r w:rsidR="00D7191F" w:rsidRPr="00533C0D">
              <w:rPr>
                <w:b w:val="0"/>
                <w:bCs w:val="0"/>
                <w:sz w:val="21"/>
                <w:szCs w:val="21"/>
              </w:rPr>
              <w:t>and</w:t>
            </w:r>
            <w:r w:rsidRPr="00533C0D">
              <w:rPr>
                <w:b w:val="0"/>
                <w:bCs w:val="0"/>
                <w:sz w:val="21"/>
                <w:szCs w:val="21"/>
              </w:rPr>
              <w:t xml:space="preserve"> regulatory agencies</w:t>
            </w:r>
          </w:p>
        </w:tc>
        <w:tc>
          <w:tcPr>
            <w:tcW w:w="1747" w:type="dxa"/>
            <w:shd w:val="clear" w:color="auto" w:fill="F7EDD6" w:themeFill="accent2" w:themeFillTint="33"/>
          </w:tcPr>
          <w:p w14:paraId="4EAA6104" w14:textId="66280348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55" w:type="dxa"/>
            <w:shd w:val="clear" w:color="auto" w:fill="F7EDD6" w:themeFill="accent2" w:themeFillTint="33"/>
          </w:tcPr>
          <w:p w14:paraId="09AF53DE" w14:textId="0230357D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– 6 months</w:t>
            </w:r>
          </w:p>
        </w:tc>
        <w:tc>
          <w:tcPr>
            <w:tcW w:w="1275" w:type="dxa"/>
            <w:shd w:val="clear" w:color="auto" w:fill="F7EDD6" w:themeFill="accent2" w:themeFillTint="33"/>
          </w:tcPr>
          <w:p w14:paraId="0CB4D369" w14:textId="77777777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7D0F8680" w14:textId="22DD9227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E135504" w14:textId="391D66F6" w:rsidR="009A14D9" w:rsidRPr="00533C0D" w:rsidRDefault="009A14D9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>Stakeholder map and engagement plans</w:t>
            </w:r>
          </w:p>
        </w:tc>
        <w:tc>
          <w:tcPr>
            <w:tcW w:w="1747" w:type="dxa"/>
          </w:tcPr>
          <w:p w14:paraId="26B15B7D" w14:textId="2812CEDA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55" w:type="dxa"/>
          </w:tcPr>
          <w:p w14:paraId="08DEBD59" w14:textId="0E809DE8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– 6 months</w:t>
            </w:r>
          </w:p>
        </w:tc>
        <w:tc>
          <w:tcPr>
            <w:tcW w:w="1275" w:type="dxa"/>
          </w:tcPr>
          <w:p w14:paraId="293C96EB" w14:textId="7777777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1480EC8C" w14:textId="29A0DAC9" w:rsidTr="0053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7EDD6" w:themeFill="accent2" w:themeFillTint="33"/>
          </w:tcPr>
          <w:p w14:paraId="54079359" w14:textId="7D9C5061" w:rsidR="009A14D9" w:rsidRPr="00533C0D" w:rsidRDefault="2EEAECDD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Annual General </w:t>
            </w:r>
            <w:r w:rsidR="00D7191F" w:rsidRPr="00533C0D">
              <w:rPr>
                <w:b w:val="0"/>
                <w:bCs w:val="0"/>
                <w:sz w:val="21"/>
                <w:szCs w:val="21"/>
              </w:rPr>
              <w:t>M</w:t>
            </w:r>
            <w:r w:rsidRPr="00533C0D">
              <w:rPr>
                <w:b w:val="0"/>
                <w:bCs w:val="0"/>
                <w:sz w:val="21"/>
                <w:szCs w:val="21"/>
              </w:rPr>
              <w:t>eeting minutes for past years</w:t>
            </w:r>
          </w:p>
        </w:tc>
        <w:tc>
          <w:tcPr>
            <w:tcW w:w="1747" w:type="dxa"/>
            <w:shd w:val="clear" w:color="auto" w:fill="F7EDD6" w:themeFill="accent2" w:themeFillTint="33"/>
          </w:tcPr>
          <w:p w14:paraId="41AC929A" w14:textId="46BC3F1D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55" w:type="dxa"/>
            <w:shd w:val="clear" w:color="auto" w:fill="F7EDD6" w:themeFill="accent2" w:themeFillTint="33"/>
          </w:tcPr>
          <w:p w14:paraId="1D31B463" w14:textId="02130E5A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3 – 6 months</w:t>
            </w:r>
          </w:p>
        </w:tc>
        <w:tc>
          <w:tcPr>
            <w:tcW w:w="1275" w:type="dxa"/>
            <w:shd w:val="clear" w:color="auto" w:fill="F7EDD6" w:themeFill="accent2" w:themeFillTint="33"/>
          </w:tcPr>
          <w:p w14:paraId="1AF61B80" w14:textId="77777777" w:rsidR="009A14D9" w:rsidRPr="00533C0D" w:rsidRDefault="009A14D9" w:rsidP="00533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A14D9" w14:paraId="363B1C1D" w14:textId="2DAFB855" w:rsidTr="0053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0FF7F17" w14:textId="3EBB72C4" w:rsidR="009A14D9" w:rsidRPr="00533C0D" w:rsidRDefault="62F41773" w:rsidP="009A14D9">
            <w:pPr>
              <w:rPr>
                <w:b w:val="0"/>
                <w:bCs w:val="0"/>
                <w:sz w:val="21"/>
                <w:szCs w:val="21"/>
              </w:rPr>
            </w:pPr>
            <w:r w:rsidRPr="00533C0D">
              <w:rPr>
                <w:b w:val="0"/>
                <w:bCs w:val="0"/>
                <w:sz w:val="21"/>
                <w:szCs w:val="21"/>
              </w:rPr>
              <w:t xml:space="preserve">Major </w:t>
            </w:r>
            <w:r w:rsidR="00BB1F19" w:rsidRPr="00533C0D">
              <w:rPr>
                <w:b w:val="0"/>
                <w:bCs w:val="0"/>
                <w:sz w:val="21"/>
                <w:szCs w:val="21"/>
              </w:rPr>
              <w:t>s</w:t>
            </w:r>
            <w:r w:rsidRPr="00533C0D">
              <w:rPr>
                <w:b w:val="0"/>
                <w:bCs w:val="0"/>
                <w:sz w:val="21"/>
                <w:szCs w:val="21"/>
              </w:rPr>
              <w:t>upplier list</w:t>
            </w:r>
          </w:p>
        </w:tc>
        <w:tc>
          <w:tcPr>
            <w:tcW w:w="1747" w:type="dxa"/>
          </w:tcPr>
          <w:p w14:paraId="54BB7317" w14:textId="3ECE207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55" w:type="dxa"/>
          </w:tcPr>
          <w:p w14:paraId="65DD1851" w14:textId="301A4AAB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3C0D">
              <w:rPr>
                <w:sz w:val="21"/>
                <w:szCs w:val="21"/>
              </w:rPr>
              <w:t>After 6 months</w:t>
            </w:r>
          </w:p>
        </w:tc>
        <w:tc>
          <w:tcPr>
            <w:tcW w:w="1275" w:type="dxa"/>
          </w:tcPr>
          <w:p w14:paraId="493F59AA" w14:textId="77777777" w:rsidR="009A14D9" w:rsidRPr="00533C0D" w:rsidRDefault="009A14D9" w:rsidP="00533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28452B8D" w14:textId="23D193DE" w:rsidR="2EEAECDD" w:rsidRDefault="2EEAECDD" w:rsidP="002A4763">
      <w:pPr>
        <w:rPr>
          <w:rFonts w:asciiTheme="majorHAnsi" w:eastAsiaTheme="majorEastAsia" w:hAnsiTheme="majorHAnsi" w:cstheme="majorBidi"/>
          <w:color w:val="00878D" w:themeColor="accent1" w:themeShade="BF"/>
          <w:sz w:val="26"/>
          <w:szCs w:val="26"/>
        </w:rPr>
      </w:pPr>
    </w:p>
    <w:sectPr w:rsidR="2EEAECDD" w:rsidSect="002A4763">
      <w:headerReference w:type="default" r:id="rId10"/>
      <w:footerReference w:type="even" r:id="rId11"/>
      <w:footerReference w:type="default" r:id="rId12"/>
      <w:pgSz w:w="12240" w:h="15840"/>
      <w:pgMar w:top="140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5EC8" w14:textId="77777777" w:rsidR="000E378E" w:rsidRDefault="000E378E" w:rsidP="0051381E">
      <w:pPr>
        <w:spacing w:after="0" w:line="240" w:lineRule="auto"/>
      </w:pPr>
      <w:r>
        <w:separator/>
      </w:r>
    </w:p>
  </w:endnote>
  <w:endnote w:type="continuationSeparator" w:id="0">
    <w:p w14:paraId="4F182BCD" w14:textId="77777777" w:rsidR="000E378E" w:rsidRDefault="000E378E" w:rsidP="0051381E">
      <w:pPr>
        <w:spacing w:after="0" w:line="240" w:lineRule="auto"/>
      </w:pPr>
      <w:r>
        <w:continuationSeparator/>
      </w:r>
    </w:p>
  </w:endnote>
  <w:endnote w:type="continuationNotice" w:id="1">
    <w:p w14:paraId="7BA75552" w14:textId="77777777" w:rsidR="000E378E" w:rsidRDefault="000E3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1336603"/>
      <w:docPartObj>
        <w:docPartGallery w:val="Page Numbers (Bottom of Page)"/>
        <w:docPartUnique/>
      </w:docPartObj>
    </w:sdtPr>
    <w:sdtContent>
      <w:p w14:paraId="698670D9" w14:textId="2F0873FD" w:rsidR="00B502F1" w:rsidRDefault="00B502F1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5996C2" w14:textId="77777777" w:rsidR="00B502F1" w:rsidRDefault="00B502F1" w:rsidP="00B502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160406"/>
      <w:docPartObj>
        <w:docPartGallery w:val="Page Numbers (Bottom of Page)"/>
        <w:docPartUnique/>
      </w:docPartObj>
    </w:sdtPr>
    <w:sdtContent>
      <w:p w14:paraId="72569037" w14:textId="5FA04795" w:rsidR="00B502F1" w:rsidRDefault="00B502F1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40CCCF" w14:textId="5AED63D0" w:rsidR="00E04C7E" w:rsidRDefault="00E04C7E" w:rsidP="00B502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4F6A" w14:textId="77777777" w:rsidR="000E378E" w:rsidRDefault="000E378E" w:rsidP="0051381E">
      <w:pPr>
        <w:spacing w:after="0" w:line="240" w:lineRule="auto"/>
      </w:pPr>
      <w:r>
        <w:separator/>
      </w:r>
    </w:p>
  </w:footnote>
  <w:footnote w:type="continuationSeparator" w:id="0">
    <w:p w14:paraId="538C9E7B" w14:textId="77777777" w:rsidR="000E378E" w:rsidRDefault="000E378E" w:rsidP="0051381E">
      <w:pPr>
        <w:spacing w:after="0" w:line="240" w:lineRule="auto"/>
      </w:pPr>
      <w:r>
        <w:continuationSeparator/>
      </w:r>
    </w:p>
  </w:footnote>
  <w:footnote w:type="continuationNotice" w:id="1">
    <w:p w14:paraId="67B4AB68" w14:textId="77777777" w:rsidR="000E378E" w:rsidRDefault="000E3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10CD" w14:textId="77777777" w:rsidR="002A4763" w:rsidRDefault="002A4763">
    <w:pPr>
      <w:pStyle w:val="Header"/>
      <w:rPr>
        <w:b/>
        <w:bCs/>
      </w:rPr>
    </w:pPr>
  </w:p>
  <w:p w14:paraId="05104EE0" w14:textId="5164032B" w:rsidR="00E04C7E" w:rsidRPr="00E04C7E" w:rsidRDefault="00E04C7E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47"/>
    <w:multiLevelType w:val="hybridMultilevel"/>
    <w:tmpl w:val="D320F8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415"/>
    <w:multiLevelType w:val="hybridMultilevel"/>
    <w:tmpl w:val="83AE16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7B46"/>
    <w:multiLevelType w:val="hybridMultilevel"/>
    <w:tmpl w:val="F78C6D02"/>
    <w:lvl w:ilvl="0" w:tplc="FC8C4F8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20"/>
    <w:multiLevelType w:val="hybridMultilevel"/>
    <w:tmpl w:val="2BA24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5523"/>
    <w:multiLevelType w:val="hybridMultilevel"/>
    <w:tmpl w:val="BF8E4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6B45"/>
    <w:multiLevelType w:val="hybridMultilevel"/>
    <w:tmpl w:val="95F2E91A"/>
    <w:lvl w:ilvl="0" w:tplc="FC8C4F8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37E32"/>
    <w:multiLevelType w:val="hybridMultilevel"/>
    <w:tmpl w:val="3C0A9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5D4C"/>
    <w:multiLevelType w:val="hybridMultilevel"/>
    <w:tmpl w:val="121E80EC"/>
    <w:lvl w:ilvl="0" w:tplc="FC8C4F8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F2FE0"/>
    <w:multiLevelType w:val="hybridMultilevel"/>
    <w:tmpl w:val="E6340D7C"/>
    <w:lvl w:ilvl="0" w:tplc="FC8C4F8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33E"/>
    <w:multiLevelType w:val="hybridMultilevel"/>
    <w:tmpl w:val="FA66D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305A6"/>
    <w:multiLevelType w:val="hybridMultilevel"/>
    <w:tmpl w:val="B0E27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33564">
    <w:abstractNumId w:val="3"/>
  </w:num>
  <w:num w:numId="2" w16cid:durableId="1622691895">
    <w:abstractNumId w:val="1"/>
  </w:num>
  <w:num w:numId="3" w16cid:durableId="1298416146">
    <w:abstractNumId w:val="4"/>
  </w:num>
  <w:num w:numId="4" w16cid:durableId="2123452737">
    <w:abstractNumId w:val="6"/>
  </w:num>
  <w:num w:numId="5" w16cid:durableId="1517695330">
    <w:abstractNumId w:val="10"/>
  </w:num>
  <w:num w:numId="6" w16cid:durableId="155003087">
    <w:abstractNumId w:val="9"/>
  </w:num>
  <w:num w:numId="7" w16cid:durableId="447357354">
    <w:abstractNumId w:val="0"/>
  </w:num>
  <w:num w:numId="8" w16cid:durableId="1735159460">
    <w:abstractNumId w:val="5"/>
  </w:num>
  <w:num w:numId="9" w16cid:durableId="1615088599">
    <w:abstractNumId w:val="8"/>
  </w:num>
  <w:num w:numId="10" w16cid:durableId="1561553083">
    <w:abstractNumId w:val="2"/>
  </w:num>
  <w:num w:numId="11" w16cid:durableId="13921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60"/>
    <w:rsid w:val="00013B5D"/>
    <w:rsid w:val="000177BD"/>
    <w:rsid w:val="0002267B"/>
    <w:rsid w:val="00037AAF"/>
    <w:rsid w:val="00043586"/>
    <w:rsid w:val="00045159"/>
    <w:rsid w:val="00055C28"/>
    <w:rsid w:val="000621EB"/>
    <w:rsid w:val="00065141"/>
    <w:rsid w:val="000651A2"/>
    <w:rsid w:val="00073AE2"/>
    <w:rsid w:val="00074FF5"/>
    <w:rsid w:val="0007583D"/>
    <w:rsid w:val="00076909"/>
    <w:rsid w:val="000814E8"/>
    <w:rsid w:val="00090744"/>
    <w:rsid w:val="000A24C0"/>
    <w:rsid w:val="000C3916"/>
    <w:rsid w:val="000D29C6"/>
    <w:rsid w:val="000D4D0D"/>
    <w:rsid w:val="000D5499"/>
    <w:rsid w:val="000D74F1"/>
    <w:rsid w:val="000E378E"/>
    <w:rsid w:val="000E47B3"/>
    <w:rsid w:val="000E70BE"/>
    <w:rsid w:val="000E7F0E"/>
    <w:rsid w:val="000F2F69"/>
    <w:rsid w:val="000F43E4"/>
    <w:rsid w:val="00120E5B"/>
    <w:rsid w:val="0012615B"/>
    <w:rsid w:val="001434EA"/>
    <w:rsid w:val="00144643"/>
    <w:rsid w:val="00160C29"/>
    <w:rsid w:val="00183ECC"/>
    <w:rsid w:val="00187C2F"/>
    <w:rsid w:val="00192BC9"/>
    <w:rsid w:val="001B6B2C"/>
    <w:rsid w:val="001D414D"/>
    <w:rsid w:val="001E08C6"/>
    <w:rsid w:val="001E6F6F"/>
    <w:rsid w:val="001F788A"/>
    <w:rsid w:val="00211D9C"/>
    <w:rsid w:val="00213B89"/>
    <w:rsid w:val="00221E9C"/>
    <w:rsid w:val="00224189"/>
    <w:rsid w:val="002572C0"/>
    <w:rsid w:val="00265A7C"/>
    <w:rsid w:val="00272B07"/>
    <w:rsid w:val="002747C9"/>
    <w:rsid w:val="00285319"/>
    <w:rsid w:val="002A4763"/>
    <w:rsid w:val="002B4B77"/>
    <w:rsid w:val="002C03C9"/>
    <w:rsid w:val="002C685D"/>
    <w:rsid w:val="002E2013"/>
    <w:rsid w:val="002F0E8D"/>
    <w:rsid w:val="002F1A11"/>
    <w:rsid w:val="00312759"/>
    <w:rsid w:val="003178C7"/>
    <w:rsid w:val="0033379D"/>
    <w:rsid w:val="003601D4"/>
    <w:rsid w:val="0036154C"/>
    <w:rsid w:val="00365C67"/>
    <w:rsid w:val="003668A4"/>
    <w:rsid w:val="00373905"/>
    <w:rsid w:val="00375CA2"/>
    <w:rsid w:val="00381BB6"/>
    <w:rsid w:val="0039104B"/>
    <w:rsid w:val="003A7D93"/>
    <w:rsid w:val="003B5B3D"/>
    <w:rsid w:val="003B67EE"/>
    <w:rsid w:val="003C01FE"/>
    <w:rsid w:val="003D0394"/>
    <w:rsid w:val="003D27CE"/>
    <w:rsid w:val="003D4C6F"/>
    <w:rsid w:val="003D6C1C"/>
    <w:rsid w:val="003E2E96"/>
    <w:rsid w:val="003F2B74"/>
    <w:rsid w:val="00404019"/>
    <w:rsid w:val="00427841"/>
    <w:rsid w:val="00432F5C"/>
    <w:rsid w:val="00434F94"/>
    <w:rsid w:val="00444E4B"/>
    <w:rsid w:val="00461386"/>
    <w:rsid w:val="00482F4D"/>
    <w:rsid w:val="0048543F"/>
    <w:rsid w:val="004A6E12"/>
    <w:rsid w:val="004B6C09"/>
    <w:rsid w:val="004C2B48"/>
    <w:rsid w:val="004C3593"/>
    <w:rsid w:val="004C3B5F"/>
    <w:rsid w:val="004C48B8"/>
    <w:rsid w:val="004D4101"/>
    <w:rsid w:val="004D69FA"/>
    <w:rsid w:val="004E0E7D"/>
    <w:rsid w:val="004E173C"/>
    <w:rsid w:val="004F273D"/>
    <w:rsid w:val="004F38FA"/>
    <w:rsid w:val="00506F4A"/>
    <w:rsid w:val="0051381E"/>
    <w:rsid w:val="0051421B"/>
    <w:rsid w:val="00516891"/>
    <w:rsid w:val="005237D6"/>
    <w:rsid w:val="00533C0D"/>
    <w:rsid w:val="00545CCE"/>
    <w:rsid w:val="00552E05"/>
    <w:rsid w:val="0055369A"/>
    <w:rsid w:val="0055578C"/>
    <w:rsid w:val="00580FAA"/>
    <w:rsid w:val="00586215"/>
    <w:rsid w:val="00590DB7"/>
    <w:rsid w:val="00597FE8"/>
    <w:rsid w:val="005A1689"/>
    <w:rsid w:val="005A76F6"/>
    <w:rsid w:val="005B114A"/>
    <w:rsid w:val="005B246A"/>
    <w:rsid w:val="005C3A52"/>
    <w:rsid w:val="005C4DBD"/>
    <w:rsid w:val="005D2DF3"/>
    <w:rsid w:val="005D4E45"/>
    <w:rsid w:val="005F24FA"/>
    <w:rsid w:val="00604FD3"/>
    <w:rsid w:val="0061219B"/>
    <w:rsid w:val="006367C7"/>
    <w:rsid w:val="00647C85"/>
    <w:rsid w:val="00663B68"/>
    <w:rsid w:val="00664A55"/>
    <w:rsid w:val="0066688A"/>
    <w:rsid w:val="0068509D"/>
    <w:rsid w:val="006908CD"/>
    <w:rsid w:val="00695A8B"/>
    <w:rsid w:val="006A1C8D"/>
    <w:rsid w:val="006B50A8"/>
    <w:rsid w:val="006B52CE"/>
    <w:rsid w:val="006C2A4C"/>
    <w:rsid w:val="006C3025"/>
    <w:rsid w:val="006C5374"/>
    <w:rsid w:val="006D2E8D"/>
    <w:rsid w:val="006E3D65"/>
    <w:rsid w:val="006E502A"/>
    <w:rsid w:val="00713560"/>
    <w:rsid w:val="00717D9E"/>
    <w:rsid w:val="00724CFB"/>
    <w:rsid w:val="0073632F"/>
    <w:rsid w:val="00745138"/>
    <w:rsid w:val="00745250"/>
    <w:rsid w:val="007458BB"/>
    <w:rsid w:val="00751EAC"/>
    <w:rsid w:val="00766C88"/>
    <w:rsid w:val="0079476D"/>
    <w:rsid w:val="00794DB6"/>
    <w:rsid w:val="00797DD8"/>
    <w:rsid w:val="007A42F8"/>
    <w:rsid w:val="007B3D35"/>
    <w:rsid w:val="007B6E01"/>
    <w:rsid w:val="007E01EF"/>
    <w:rsid w:val="00826203"/>
    <w:rsid w:val="00832F2B"/>
    <w:rsid w:val="00840E29"/>
    <w:rsid w:val="00854F41"/>
    <w:rsid w:val="008553DD"/>
    <w:rsid w:val="00856869"/>
    <w:rsid w:val="00864A41"/>
    <w:rsid w:val="008678C8"/>
    <w:rsid w:val="008753C0"/>
    <w:rsid w:val="0087590F"/>
    <w:rsid w:val="00875AF6"/>
    <w:rsid w:val="008825EC"/>
    <w:rsid w:val="00890C19"/>
    <w:rsid w:val="0089631D"/>
    <w:rsid w:val="008A375B"/>
    <w:rsid w:val="008A698D"/>
    <w:rsid w:val="008C13C5"/>
    <w:rsid w:val="008D2306"/>
    <w:rsid w:val="009135E3"/>
    <w:rsid w:val="00914FE1"/>
    <w:rsid w:val="00916138"/>
    <w:rsid w:val="00927606"/>
    <w:rsid w:val="00930224"/>
    <w:rsid w:val="009307F7"/>
    <w:rsid w:val="0093746E"/>
    <w:rsid w:val="00940BA7"/>
    <w:rsid w:val="009521A9"/>
    <w:rsid w:val="0095334A"/>
    <w:rsid w:val="00956C79"/>
    <w:rsid w:val="00956D37"/>
    <w:rsid w:val="009910C5"/>
    <w:rsid w:val="00991165"/>
    <w:rsid w:val="00994A36"/>
    <w:rsid w:val="009A14D9"/>
    <w:rsid w:val="009C2328"/>
    <w:rsid w:val="009D0C72"/>
    <w:rsid w:val="009D6C77"/>
    <w:rsid w:val="009E08CC"/>
    <w:rsid w:val="009E4621"/>
    <w:rsid w:val="009F05A4"/>
    <w:rsid w:val="009F3B4F"/>
    <w:rsid w:val="00A02253"/>
    <w:rsid w:val="00A04E75"/>
    <w:rsid w:val="00A11153"/>
    <w:rsid w:val="00A20F14"/>
    <w:rsid w:val="00A23D8C"/>
    <w:rsid w:val="00A25BB8"/>
    <w:rsid w:val="00A362E6"/>
    <w:rsid w:val="00A460A5"/>
    <w:rsid w:val="00A53E77"/>
    <w:rsid w:val="00A613E1"/>
    <w:rsid w:val="00A83B2E"/>
    <w:rsid w:val="00A87866"/>
    <w:rsid w:val="00A9002F"/>
    <w:rsid w:val="00AA3548"/>
    <w:rsid w:val="00AA3EE1"/>
    <w:rsid w:val="00AA7BBD"/>
    <w:rsid w:val="00AB1BE5"/>
    <w:rsid w:val="00AB700F"/>
    <w:rsid w:val="00AC1F96"/>
    <w:rsid w:val="00AD1060"/>
    <w:rsid w:val="00AE101A"/>
    <w:rsid w:val="00AE2CC3"/>
    <w:rsid w:val="00B16E7F"/>
    <w:rsid w:val="00B17973"/>
    <w:rsid w:val="00B3464D"/>
    <w:rsid w:val="00B35879"/>
    <w:rsid w:val="00B35BB7"/>
    <w:rsid w:val="00B4431D"/>
    <w:rsid w:val="00B502F1"/>
    <w:rsid w:val="00B55DC3"/>
    <w:rsid w:val="00B60748"/>
    <w:rsid w:val="00B64553"/>
    <w:rsid w:val="00B662F3"/>
    <w:rsid w:val="00B805C6"/>
    <w:rsid w:val="00BB1F19"/>
    <w:rsid w:val="00BC5B2F"/>
    <w:rsid w:val="00BD1217"/>
    <w:rsid w:val="00BE5970"/>
    <w:rsid w:val="00BF513E"/>
    <w:rsid w:val="00C01369"/>
    <w:rsid w:val="00C059EB"/>
    <w:rsid w:val="00C315B2"/>
    <w:rsid w:val="00C44318"/>
    <w:rsid w:val="00C45523"/>
    <w:rsid w:val="00C4742F"/>
    <w:rsid w:val="00C6505B"/>
    <w:rsid w:val="00CB7FD4"/>
    <w:rsid w:val="00CD06F3"/>
    <w:rsid w:val="00CD2883"/>
    <w:rsid w:val="00CE5851"/>
    <w:rsid w:val="00CF6F9A"/>
    <w:rsid w:val="00D03427"/>
    <w:rsid w:val="00D039F0"/>
    <w:rsid w:val="00D05BD4"/>
    <w:rsid w:val="00D1011F"/>
    <w:rsid w:val="00D1473B"/>
    <w:rsid w:val="00D2299A"/>
    <w:rsid w:val="00D268C3"/>
    <w:rsid w:val="00D4178F"/>
    <w:rsid w:val="00D6003B"/>
    <w:rsid w:val="00D616EE"/>
    <w:rsid w:val="00D7191F"/>
    <w:rsid w:val="00D76A41"/>
    <w:rsid w:val="00D82074"/>
    <w:rsid w:val="00D83726"/>
    <w:rsid w:val="00D86977"/>
    <w:rsid w:val="00D8780B"/>
    <w:rsid w:val="00DC0A02"/>
    <w:rsid w:val="00DC2D5F"/>
    <w:rsid w:val="00DC31A8"/>
    <w:rsid w:val="00DC42ED"/>
    <w:rsid w:val="00DE7C32"/>
    <w:rsid w:val="00DF07EA"/>
    <w:rsid w:val="00DF19F7"/>
    <w:rsid w:val="00DF1A64"/>
    <w:rsid w:val="00DF52EC"/>
    <w:rsid w:val="00E04C7E"/>
    <w:rsid w:val="00E127DF"/>
    <w:rsid w:val="00E147F9"/>
    <w:rsid w:val="00E26DFB"/>
    <w:rsid w:val="00E4007F"/>
    <w:rsid w:val="00E52685"/>
    <w:rsid w:val="00E656E7"/>
    <w:rsid w:val="00E727E5"/>
    <w:rsid w:val="00E73E91"/>
    <w:rsid w:val="00E76AED"/>
    <w:rsid w:val="00E85B7C"/>
    <w:rsid w:val="00EA13A9"/>
    <w:rsid w:val="00EB59C5"/>
    <w:rsid w:val="00EB61D1"/>
    <w:rsid w:val="00EC68B9"/>
    <w:rsid w:val="00EC6EF6"/>
    <w:rsid w:val="00EF396C"/>
    <w:rsid w:val="00EF5751"/>
    <w:rsid w:val="00EF6871"/>
    <w:rsid w:val="00F02567"/>
    <w:rsid w:val="00F053E9"/>
    <w:rsid w:val="00F26E92"/>
    <w:rsid w:val="00F30A38"/>
    <w:rsid w:val="00F3227A"/>
    <w:rsid w:val="00F56891"/>
    <w:rsid w:val="00F66E8C"/>
    <w:rsid w:val="00F86708"/>
    <w:rsid w:val="00F93EE9"/>
    <w:rsid w:val="00FA4D10"/>
    <w:rsid w:val="00FA759C"/>
    <w:rsid w:val="00FC5098"/>
    <w:rsid w:val="00FC7B23"/>
    <w:rsid w:val="00FF22D3"/>
    <w:rsid w:val="00FF291F"/>
    <w:rsid w:val="00FF708C"/>
    <w:rsid w:val="0145FE84"/>
    <w:rsid w:val="01B5BD4E"/>
    <w:rsid w:val="03B605EF"/>
    <w:rsid w:val="0833127B"/>
    <w:rsid w:val="0A03039B"/>
    <w:rsid w:val="13A193B4"/>
    <w:rsid w:val="14AB57D6"/>
    <w:rsid w:val="1BA4863D"/>
    <w:rsid w:val="1E03C210"/>
    <w:rsid w:val="2440A93D"/>
    <w:rsid w:val="2712D5A0"/>
    <w:rsid w:val="2B885A48"/>
    <w:rsid w:val="2C0401AC"/>
    <w:rsid w:val="2C218ABF"/>
    <w:rsid w:val="2EEAECDD"/>
    <w:rsid w:val="2F66A7B2"/>
    <w:rsid w:val="3076548E"/>
    <w:rsid w:val="30E170D9"/>
    <w:rsid w:val="36BF2455"/>
    <w:rsid w:val="36E0A5AE"/>
    <w:rsid w:val="38B8247A"/>
    <w:rsid w:val="39B136B0"/>
    <w:rsid w:val="3AA1D275"/>
    <w:rsid w:val="3E2357BC"/>
    <w:rsid w:val="4082938F"/>
    <w:rsid w:val="41156A17"/>
    <w:rsid w:val="41F2628D"/>
    <w:rsid w:val="434D4CB0"/>
    <w:rsid w:val="478F336F"/>
    <w:rsid w:val="498F65DF"/>
    <w:rsid w:val="4A6ED16B"/>
    <w:rsid w:val="4C83EB50"/>
    <w:rsid w:val="5052F621"/>
    <w:rsid w:val="526E69F5"/>
    <w:rsid w:val="55D36CE0"/>
    <w:rsid w:val="59239E87"/>
    <w:rsid w:val="59727B3A"/>
    <w:rsid w:val="5B76FEB6"/>
    <w:rsid w:val="5DE89040"/>
    <w:rsid w:val="62F41773"/>
    <w:rsid w:val="64E0FC73"/>
    <w:rsid w:val="6CE3EEFC"/>
    <w:rsid w:val="6DC0E772"/>
    <w:rsid w:val="6F3A73FB"/>
    <w:rsid w:val="736403CC"/>
    <w:rsid w:val="741E1381"/>
    <w:rsid w:val="7D436A6B"/>
    <w:rsid w:val="7DB7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CB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F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F1"/>
    <w:pPr>
      <w:keepNext/>
      <w:keepLines/>
      <w:spacing w:before="240" w:after="0"/>
      <w:outlineLvl w:val="0"/>
    </w:pPr>
    <w:rPr>
      <w:rFonts w:eastAsiaTheme="majorEastAsia" w:cstheme="majorBidi"/>
      <w:color w:val="DAA634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2F1"/>
    <w:pPr>
      <w:keepNext/>
      <w:keepLines/>
      <w:spacing w:before="40" w:after="0"/>
      <w:outlineLvl w:val="1"/>
    </w:pPr>
    <w:rPr>
      <w:rFonts w:eastAsiaTheme="majorEastAsia" w:cstheme="majorBidi"/>
      <w:color w:val="DAA63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2F1"/>
    <w:pPr>
      <w:keepNext/>
      <w:keepLines/>
      <w:spacing w:before="40" w:after="0"/>
      <w:outlineLvl w:val="2"/>
    </w:pPr>
    <w:rPr>
      <w:rFonts w:eastAsiaTheme="majorEastAsia" w:cstheme="majorBidi"/>
      <w:color w:val="DAA634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2F1"/>
    <w:rPr>
      <w:rFonts w:ascii="Arial" w:eastAsiaTheme="majorEastAsia" w:hAnsi="Arial" w:cstheme="majorBidi"/>
      <w:color w:val="DAA634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2F1"/>
    <w:rPr>
      <w:rFonts w:ascii="Arial" w:eastAsiaTheme="majorEastAsia" w:hAnsi="Arial" w:cstheme="majorBidi"/>
      <w:color w:val="DAA634" w:themeColor="accent2"/>
      <w:sz w:val="26"/>
      <w:szCs w:val="26"/>
    </w:rPr>
  </w:style>
  <w:style w:type="table" w:styleId="TableGrid">
    <w:name w:val="Table Grid"/>
    <w:basedOn w:val="TableNormal"/>
    <w:uiPriority w:val="39"/>
    <w:rsid w:val="0055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724CFB"/>
    <w:pPr>
      <w:spacing w:after="0" w:line="240" w:lineRule="auto"/>
    </w:pPr>
    <w:tblPr>
      <w:tblStyleRowBandSize w:val="1"/>
      <w:tblStyleColBandSize w:val="1"/>
      <w:tblBorders>
        <w:top w:val="single" w:sz="4" w:space="0" w:color="3EF6FF" w:themeColor="accent1" w:themeTint="99"/>
        <w:left w:val="single" w:sz="4" w:space="0" w:color="3EF6FF" w:themeColor="accent1" w:themeTint="99"/>
        <w:bottom w:val="single" w:sz="4" w:space="0" w:color="3EF6FF" w:themeColor="accent1" w:themeTint="99"/>
        <w:right w:val="single" w:sz="4" w:space="0" w:color="3EF6FF" w:themeColor="accent1" w:themeTint="99"/>
        <w:insideH w:val="single" w:sz="4" w:space="0" w:color="3EF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BD" w:themeColor="accent1"/>
          <w:left w:val="single" w:sz="4" w:space="0" w:color="00B5BD" w:themeColor="accent1"/>
          <w:bottom w:val="single" w:sz="4" w:space="0" w:color="00B5BD" w:themeColor="accent1"/>
          <w:right w:val="single" w:sz="4" w:space="0" w:color="00B5BD" w:themeColor="accent1"/>
          <w:insideH w:val="nil"/>
        </w:tcBorders>
        <w:shd w:val="clear" w:color="auto" w:fill="00B5BD" w:themeFill="accent1"/>
      </w:tcPr>
    </w:tblStylePr>
    <w:tblStylePr w:type="lastRow">
      <w:rPr>
        <w:b/>
        <w:bCs/>
      </w:rPr>
      <w:tblPr/>
      <w:tcPr>
        <w:tcBorders>
          <w:top w:val="double" w:sz="4" w:space="0" w:color="3EF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CFF" w:themeFill="accent1" w:themeFillTint="33"/>
      </w:tcPr>
    </w:tblStylePr>
    <w:tblStylePr w:type="band1Horz">
      <w:tblPr/>
      <w:tcPr>
        <w:shd w:val="clear" w:color="auto" w:fill="BEFCFF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502F1"/>
    <w:rPr>
      <w:rFonts w:ascii="Arial" w:eastAsiaTheme="majorEastAsia" w:hAnsi="Arial" w:cstheme="majorBidi"/>
      <w:color w:val="DAA634" w:themeColor="accen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1E"/>
  </w:style>
  <w:style w:type="paragraph" w:styleId="Footer">
    <w:name w:val="footer"/>
    <w:basedOn w:val="Normal"/>
    <w:link w:val="FooterChar"/>
    <w:uiPriority w:val="99"/>
    <w:unhideWhenUsed/>
    <w:rsid w:val="00513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1E"/>
  </w:style>
  <w:style w:type="character" w:styleId="SubtleEmphasis">
    <w:name w:val="Subtle Emphasis"/>
    <w:basedOn w:val="DefaultParagraphFont"/>
    <w:uiPriority w:val="19"/>
    <w:qFormat/>
    <w:rsid w:val="00AA3EE1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D039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394"/>
    <w:rPr>
      <w:b/>
      <w:bCs/>
      <w:sz w:val="20"/>
      <w:szCs w:val="20"/>
    </w:rPr>
  </w:style>
  <w:style w:type="paragraph" w:customStyle="1" w:styleId="paragraph">
    <w:name w:val="paragraph"/>
    <w:basedOn w:val="Normal"/>
    <w:rsid w:val="00EF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F6871"/>
  </w:style>
  <w:style w:type="character" w:customStyle="1" w:styleId="eop">
    <w:name w:val="eop"/>
    <w:basedOn w:val="DefaultParagraphFont"/>
    <w:rsid w:val="00EF6871"/>
  </w:style>
  <w:style w:type="paragraph" w:styleId="BalloonText">
    <w:name w:val="Balloon Text"/>
    <w:basedOn w:val="Normal"/>
    <w:link w:val="BalloonTextChar"/>
    <w:uiPriority w:val="99"/>
    <w:semiHidden/>
    <w:unhideWhenUsed/>
    <w:rsid w:val="00D8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7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aSport_General_Theme">
  <a:themeElements>
    <a:clrScheme name="Custom 4">
      <a:dk1>
        <a:srgbClr val="000000"/>
      </a:dk1>
      <a:lt1>
        <a:srgbClr val="FFFFFF"/>
      </a:lt1>
      <a:dk2>
        <a:srgbClr val="454545"/>
      </a:dk2>
      <a:lt2>
        <a:srgbClr val="EDEBE7"/>
      </a:lt2>
      <a:accent1>
        <a:srgbClr val="00B5BD"/>
      </a:accent1>
      <a:accent2>
        <a:srgbClr val="DAA634"/>
      </a:accent2>
      <a:accent3>
        <a:srgbClr val="D77055"/>
      </a:accent3>
      <a:accent4>
        <a:srgbClr val="BF6195"/>
      </a:accent4>
      <a:accent5>
        <a:srgbClr val="59BC93"/>
      </a:accent5>
      <a:accent6>
        <a:srgbClr val="DAA634"/>
      </a:accent6>
      <a:hlink>
        <a:srgbClr val="B0B1B0"/>
      </a:hlink>
      <a:folHlink>
        <a:srgbClr val="B0B2B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lnSpc>
            <a:spcPct val="125000"/>
          </a:lnSpc>
          <a:spcAft>
            <a:spcPts val="1000"/>
          </a:spcAft>
          <a:defRPr sz="1600" dirty="0" err="1" smtClean="0">
            <a:latin typeface="Gotham Book" panose="02000603040000020004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viaSport_General_Theme" id="{91095568-7F77-8948-BFFC-95E76128252C}" vid="{1D0CBA3D-AA0A-0F40-9433-CEDD10FBDF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19927B15F684492C4B303F09A2DCC" ma:contentTypeVersion="6" ma:contentTypeDescription="Create a new document." ma:contentTypeScope="" ma:versionID="4142400d011272ed693605e0084817a7">
  <xsd:schema xmlns:xsd="http://www.w3.org/2001/XMLSchema" xmlns:xs="http://www.w3.org/2001/XMLSchema" xmlns:p="http://schemas.microsoft.com/office/2006/metadata/properties" xmlns:ns2="9ec11474-9b13-475f-8540-e15237378edb" xmlns:ns3="46743715-6969-41fc-b7b0-d59549992b80" targetNamespace="http://schemas.microsoft.com/office/2006/metadata/properties" ma:root="true" ma:fieldsID="d199fe39c90b055ed8aeb428f8e41a59" ns2:_="" ns3:_="">
    <xsd:import namespace="9ec11474-9b13-475f-8540-e15237378edb"/>
    <xsd:import namespace="46743715-6969-41fc-b7b0-d59549992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1474-9b13-475f-8540-e1523737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43715-6969-41fc-b7b0-d59549992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1DD59-575F-4806-BACE-C75AC5671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C0201-BC08-4796-BFFB-79FD2F0E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1474-9b13-475f-8540-e15237378edb"/>
    <ds:schemaRef ds:uri="46743715-6969-41fc-b7b0-d59549992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550D5-903E-4F51-A946-704990FFB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2022-09-28T22:24:00Z</dcterms:created>
  <dcterms:modified xsi:type="dcterms:W3CDTF">2022-12-07T20:39:00Z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0x01010078419927B15F684492C4B303F09A2DCC</vt:lpwstr>
  </property>
</Properties>
</file>