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5" w:rsidRDefault="00280D43" w:rsidP="00FF0CE5">
      <w:pPr>
        <w:rPr>
          <w:rFonts w:asciiTheme="minorHAnsi" w:hAnsiTheme="minorHAnsi" w:cs="Arial"/>
          <w:b/>
          <w:sz w:val="24"/>
          <w:szCs w:val="24"/>
        </w:rPr>
      </w:pPr>
      <w:r>
        <w:rPr>
          <w:noProof/>
          <w:lang w:eastAsia="en-CA"/>
        </w:rPr>
        <w:drawing>
          <wp:anchor distT="0" distB="0" distL="114300" distR="114300" simplePos="0" relativeHeight="251661312" behindDoc="1" locked="0" layoutInCell="1" allowOverlap="1" wp14:anchorId="042BD215" wp14:editId="202717DE">
            <wp:simplePos x="0" y="0"/>
            <wp:positionH relativeFrom="page">
              <wp:posOffset>5883910</wp:posOffset>
            </wp:positionH>
            <wp:positionV relativeFrom="page">
              <wp:posOffset>476250</wp:posOffset>
            </wp:positionV>
            <wp:extent cx="1281341" cy="323850"/>
            <wp:effectExtent l="0" t="0" r="0" b="0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341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722">
        <w:rPr>
          <w:b/>
          <w:noProof/>
          <w:sz w:val="44"/>
          <w:szCs w:val="44"/>
          <w:lang w:eastAsia="en-CA"/>
        </w:rPr>
        <w:drawing>
          <wp:anchor distT="0" distB="0" distL="114300" distR="114300" simplePos="0" relativeHeight="251659264" behindDoc="1" locked="0" layoutInCell="1" allowOverlap="1" wp14:anchorId="16CB67E2" wp14:editId="145D007A">
            <wp:simplePos x="0" y="0"/>
            <wp:positionH relativeFrom="column">
              <wp:posOffset>-352425</wp:posOffset>
            </wp:positionH>
            <wp:positionV relativeFrom="paragraph">
              <wp:posOffset>-622300</wp:posOffset>
            </wp:positionV>
            <wp:extent cx="3048000" cy="607060"/>
            <wp:effectExtent l="0" t="0" r="0" b="2540"/>
            <wp:wrapTight wrapText="bothSides">
              <wp:wrapPolygon edited="0">
                <wp:start x="0" y="0"/>
                <wp:lineTo x="0" y="21013"/>
                <wp:lineTo x="21465" y="21013"/>
                <wp:lineTo x="21465" y="0"/>
                <wp:lineTo x="0" y="0"/>
              </wp:wrapPolygon>
            </wp:wrapTight>
            <wp:docPr id="2" name="Picture 2" descr="\\sbca.lan\SBCAData\4_Sport\Grants\Hosting BC\1. Logos\Tri Logos\Tri Logo Horizonta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ca.lan\SBCAData\4_Sport\Grants\Hosting BC\1. Logos\Tri Logos\Tri Logo Horizontal 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49"/>
                    <a:stretch/>
                  </pic:blipFill>
                  <pic:spPr bwMode="auto">
                    <a:xfrm>
                      <a:off x="0" y="0"/>
                      <a:ext cx="30480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729">
        <w:rPr>
          <w:sz w:val="36"/>
          <w:szCs w:val="36"/>
        </w:rPr>
        <w:br/>
      </w:r>
      <w:r w:rsidR="00FB4729" w:rsidRPr="00893722">
        <w:rPr>
          <w:b/>
          <w:sz w:val="44"/>
          <w:szCs w:val="44"/>
        </w:rPr>
        <w:t>BACKGROUNDER</w:t>
      </w:r>
      <w:r w:rsidR="00FB4729" w:rsidRPr="00893722">
        <w:rPr>
          <w:b/>
          <w:sz w:val="36"/>
          <w:szCs w:val="36"/>
        </w:rPr>
        <w:t xml:space="preserve"> </w:t>
      </w:r>
      <w:r w:rsidR="00FB4729">
        <w:rPr>
          <w:b/>
          <w:sz w:val="36"/>
          <w:szCs w:val="36"/>
        </w:rPr>
        <w:br/>
      </w:r>
      <w:r w:rsidR="006A6D60">
        <w:rPr>
          <w:sz w:val="40"/>
          <w:szCs w:val="40"/>
        </w:rPr>
        <w:t>September</w:t>
      </w:r>
      <w:r w:rsidR="00EE1C02">
        <w:rPr>
          <w:sz w:val="40"/>
          <w:szCs w:val="40"/>
        </w:rPr>
        <w:t xml:space="preserve"> 2018</w:t>
      </w:r>
      <w:proofErr w:type="gramStart"/>
      <w:r w:rsidR="009F2B92">
        <w:rPr>
          <w:sz w:val="40"/>
          <w:szCs w:val="40"/>
        </w:rPr>
        <w:t>:</w:t>
      </w:r>
      <w:proofErr w:type="gramEnd"/>
      <w:r w:rsidR="00FB4729">
        <w:rPr>
          <w:sz w:val="40"/>
          <w:szCs w:val="40"/>
        </w:rPr>
        <w:br/>
      </w:r>
      <w:r w:rsidR="00DF501D">
        <w:rPr>
          <w:sz w:val="40"/>
          <w:szCs w:val="40"/>
        </w:rPr>
        <w:t>Community Sport Program Development Fund (CSPD)</w:t>
      </w:r>
      <w:r w:rsidR="00FF0CE5" w:rsidRPr="00FF0CE5">
        <w:rPr>
          <w:rFonts w:cs="Arial"/>
          <w:b/>
          <w:sz w:val="24"/>
          <w:szCs w:val="24"/>
        </w:rPr>
        <w:t xml:space="preserve"> </w:t>
      </w:r>
    </w:p>
    <w:p w:rsidR="00FF0CE5" w:rsidRPr="00B025D1" w:rsidRDefault="00FF0CE5" w:rsidP="00FF0CE5">
      <w:pPr>
        <w:rPr>
          <w:rFonts w:ascii="Calibri" w:hAnsi="Calibri"/>
          <w:b/>
          <w:color w:val="000000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181"/>
        <w:gridCol w:w="237"/>
        <w:gridCol w:w="142"/>
        <w:gridCol w:w="141"/>
        <w:gridCol w:w="3511"/>
        <w:gridCol w:w="175"/>
        <w:gridCol w:w="1282"/>
        <w:gridCol w:w="986"/>
      </w:tblGrid>
      <w:tr w:rsidR="00FF0CE5" w:rsidRPr="00B025D1" w:rsidTr="00755AD9">
        <w:trPr>
          <w:trHeight w:val="300"/>
        </w:trPr>
        <w:tc>
          <w:tcPr>
            <w:tcW w:w="2882" w:type="dxa"/>
            <w:gridSpan w:val="2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>
              <w:rPr>
                <w:rFonts w:ascii="Calibri" w:hAnsi="Calibri"/>
                <w:b/>
                <w:color w:val="000000"/>
                <w:lang w:val="en-US"/>
              </w:rPr>
              <w:t>ORGANIZATION</w:t>
            </w:r>
          </w:p>
        </w:tc>
        <w:tc>
          <w:tcPr>
            <w:tcW w:w="4031" w:type="dxa"/>
            <w:gridSpan w:val="4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>
              <w:rPr>
                <w:rFonts w:ascii="Calibri" w:hAnsi="Calibri"/>
                <w:b/>
                <w:color w:val="000000"/>
                <w:lang w:val="en-US"/>
              </w:rPr>
              <w:t>PROJECT</w:t>
            </w:r>
          </w:p>
        </w:tc>
        <w:tc>
          <w:tcPr>
            <w:tcW w:w="1457" w:type="dxa"/>
            <w:gridSpan w:val="2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>
              <w:rPr>
                <w:rFonts w:ascii="Calibri" w:hAnsi="Calibri"/>
                <w:b/>
                <w:color w:val="000000"/>
                <w:lang w:val="en-US"/>
              </w:rPr>
              <w:t>COMMUNITY</w:t>
            </w:r>
          </w:p>
        </w:tc>
        <w:tc>
          <w:tcPr>
            <w:tcW w:w="986" w:type="dxa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>
              <w:rPr>
                <w:rFonts w:ascii="Calibri" w:hAnsi="Calibri"/>
                <w:b/>
                <w:color w:val="000000"/>
                <w:lang w:val="en-US"/>
              </w:rPr>
              <w:t>GRANT</w:t>
            </w:r>
          </w:p>
        </w:tc>
      </w:tr>
      <w:tr w:rsidR="00FF0CE5" w:rsidRPr="005C455E" w:rsidTr="00755AD9">
        <w:trPr>
          <w:trHeight w:val="300"/>
        </w:trPr>
        <w:tc>
          <w:tcPr>
            <w:tcW w:w="2882" w:type="dxa"/>
            <w:gridSpan w:val="2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>BC Athletics</w:t>
            </w:r>
          </w:p>
        </w:tc>
        <w:tc>
          <w:tcPr>
            <w:tcW w:w="4031" w:type="dxa"/>
            <w:gridSpan w:val="4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>Run Jump Throw Wheel</w:t>
            </w:r>
          </w:p>
        </w:tc>
        <w:tc>
          <w:tcPr>
            <w:tcW w:w="1457" w:type="dxa"/>
            <w:gridSpan w:val="2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 xml:space="preserve">Burnaby </w:t>
            </w:r>
          </w:p>
        </w:tc>
        <w:tc>
          <w:tcPr>
            <w:tcW w:w="986" w:type="dxa"/>
            <w:noWrap/>
            <w:hideMark/>
          </w:tcPr>
          <w:p w:rsidR="00FF0CE5" w:rsidRPr="00B025D1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>$3,000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9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Through a partnership with a local track and field club, this program will introduce elementary school students to Run, Jump, Throw and Wheel programs and will train coaches to deliver these programs.</w:t>
            </w:r>
          </w:p>
        </w:tc>
      </w:tr>
      <w:tr w:rsidR="00FF0CE5" w:rsidRPr="005C455E" w:rsidTr="00755AD9">
        <w:trPr>
          <w:trHeight w:val="300"/>
        </w:trPr>
        <w:tc>
          <w:tcPr>
            <w:tcW w:w="2882" w:type="dxa"/>
            <w:gridSpan w:val="2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>BC Snowboard Association</w:t>
            </w:r>
          </w:p>
        </w:tc>
        <w:tc>
          <w:tcPr>
            <w:tcW w:w="4031" w:type="dxa"/>
            <w:gridSpan w:val="4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proofErr w:type="spellStart"/>
            <w:r w:rsidRPr="00B025D1">
              <w:rPr>
                <w:rFonts w:ascii="Calibri" w:hAnsi="Calibri"/>
                <w:b/>
                <w:color w:val="000000"/>
                <w:lang w:val="en-US"/>
              </w:rPr>
              <w:t>Elleboard</w:t>
            </w:r>
            <w:proofErr w:type="spellEnd"/>
            <w:r w:rsidRPr="00B025D1">
              <w:rPr>
                <w:rFonts w:ascii="Calibri" w:hAnsi="Calibri"/>
                <w:b/>
                <w:color w:val="000000"/>
                <w:lang w:val="en-US"/>
              </w:rPr>
              <w:t xml:space="preserve"> Program</w:t>
            </w:r>
          </w:p>
        </w:tc>
        <w:tc>
          <w:tcPr>
            <w:tcW w:w="1457" w:type="dxa"/>
            <w:gridSpan w:val="2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>Kamloops</w:t>
            </w:r>
          </w:p>
        </w:tc>
        <w:tc>
          <w:tcPr>
            <w:tcW w:w="986" w:type="dxa"/>
            <w:noWrap/>
            <w:hideMark/>
          </w:tcPr>
          <w:p w:rsidR="00FF0CE5" w:rsidRPr="00B025D1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>$3,000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9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proofErr w:type="spellStart"/>
            <w:r w:rsidRPr="003A58FA">
              <w:rPr>
                <w:rFonts w:ascii="Calibri" w:hAnsi="Calibri"/>
                <w:color w:val="000000"/>
                <w:lang w:val="en-US"/>
              </w:rPr>
              <w:t>Elleboard</w:t>
            </w:r>
            <w:proofErr w:type="spellEnd"/>
            <w:r w:rsidRPr="003A58FA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 xml:space="preserve">develops and trains female snowboard coaches to become </w:t>
            </w:r>
            <w:r w:rsidRPr="003A58FA">
              <w:rPr>
                <w:rFonts w:ascii="Calibri" w:hAnsi="Calibri"/>
                <w:color w:val="000000"/>
                <w:lang w:val="en-US"/>
              </w:rPr>
              <w:t>Learning Facilitators for the Ca</w:t>
            </w:r>
            <w:r>
              <w:rPr>
                <w:rFonts w:ascii="Calibri" w:hAnsi="Calibri"/>
                <w:color w:val="000000"/>
                <w:lang w:val="en-US"/>
              </w:rPr>
              <w:t>nada Snowboard Coaching Program</w:t>
            </w:r>
            <w:r w:rsidRPr="003A58FA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and provides</w:t>
            </w:r>
            <w:r w:rsidRPr="003A58FA">
              <w:rPr>
                <w:rFonts w:ascii="Calibri" w:hAnsi="Calibri"/>
                <w:color w:val="000000"/>
                <w:lang w:val="en-US"/>
              </w:rPr>
              <w:t xml:space="preserve"> training and competition opportunities for women athletes at the Learn to Train stage of athlete development.</w:t>
            </w:r>
          </w:p>
        </w:tc>
      </w:tr>
      <w:tr w:rsidR="00FF0CE5" w:rsidRPr="005C455E" w:rsidTr="00755AD9">
        <w:trPr>
          <w:trHeight w:val="253"/>
        </w:trPr>
        <w:tc>
          <w:tcPr>
            <w:tcW w:w="3402" w:type="dxa"/>
            <w:gridSpan w:val="5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>BC Wheelchair Basketball Society</w:t>
            </w:r>
          </w:p>
        </w:tc>
        <w:tc>
          <w:tcPr>
            <w:tcW w:w="3511" w:type="dxa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 xml:space="preserve">Let's Play </w:t>
            </w:r>
          </w:p>
        </w:tc>
        <w:tc>
          <w:tcPr>
            <w:tcW w:w="1457" w:type="dxa"/>
            <w:gridSpan w:val="2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 xml:space="preserve">Nanaimo </w:t>
            </w:r>
          </w:p>
        </w:tc>
        <w:tc>
          <w:tcPr>
            <w:tcW w:w="986" w:type="dxa"/>
            <w:noWrap/>
            <w:hideMark/>
          </w:tcPr>
          <w:p w:rsidR="00FF0CE5" w:rsidRPr="00B025D1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>$3,000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9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Let’s Play – a Jr NBA program – is a </w:t>
            </w:r>
            <w:r w:rsidRPr="000B352E">
              <w:rPr>
                <w:rFonts w:ascii="Calibri" w:hAnsi="Calibri"/>
                <w:color w:val="000000"/>
                <w:lang w:val="en-US"/>
              </w:rPr>
              <w:t>fundamental skill development program</w:t>
            </w:r>
            <w:r>
              <w:rPr>
                <w:rFonts w:ascii="Calibri" w:hAnsi="Calibri"/>
                <w:color w:val="000000"/>
                <w:lang w:val="en-US"/>
              </w:rPr>
              <w:t xml:space="preserve"> that</w:t>
            </w:r>
            <w:r w:rsidRPr="000B352E">
              <w:rPr>
                <w:rFonts w:ascii="Calibri" w:hAnsi="Calibri"/>
                <w:color w:val="000000"/>
                <w:lang w:val="en-US"/>
              </w:rPr>
              <w:t xml:space="preserve"> teaches and trains basic basketball skills as well as important life skills.</w:t>
            </w:r>
          </w:p>
        </w:tc>
      </w:tr>
      <w:tr w:rsidR="00FF0CE5" w:rsidRPr="005C455E" w:rsidTr="00755AD9">
        <w:trPr>
          <w:trHeight w:val="300"/>
        </w:trPr>
        <w:tc>
          <w:tcPr>
            <w:tcW w:w="2882" w:type="dxa"/>
            <w:gridSpan w:val="2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>Bowen Island Gymnastics Club</w:t>
            </w:r>
          </w:p>
        </w:tc>
        <w:tc>
          <w:tcPr>
            <w:tcW w:w="4031" w:type="dxa"/>
            <w:gridSpan w:val="4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>Bowen Island Gymnastics Club (BIGC)</w:t>
            </w:r>
          </w:p>
        </w:tc>
        <w:tc>
          <w:tcPr>
            <w:tcW w:w="1457" w:type="dxa"/>
            <w:gridSpan w:val="2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 xml:space="preserve">Bowen Island </w:t>
            </w:r>
          </w:p>
        </w:tc>
        <w:tc>
          <w:tcPr>
            <w:tcW w:w="986" w:type="dxa"/>
            <w:noWrap/>
            <w:hideMark/>
          </w:tcPr>
          <w:p w:rsidR="00FF0CE5" w:rsidRPr="00B025D1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>$3,000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9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This 20-week</w:t>
            </w:r>
            <w:r w:rsidRPr="000B352E">
              <w:rPr>
                <w:rFonts w:ascii="Calibri" w:hAnsi="Calibri"/>
                <w:color w:val="000000"/>
                <w:lang w:val="en-US"/>
              </w:rPr>
              <w:t xml:space="preserve"> program </w:t>
            </w:r>
            <w:r>
              <w:rPr>
                <w:rFonts w:ascii="Calibri" w:hAnsi="Calibri"/>
                <w:color w:val="000000"/>
                <w:lang w:val="en-US"/>
              </w:rPr>
              <w:t xml:space="preserve">provides girls 14 years and up with strength, agility and flexibility skills for </w:t>
            </w:r>
            <w:r w:rsidRPr="000B352E">
              <w:rPr>
                <w:rFonts w:ascii="Calibri" w:hAnsi="Calibri"/>
                <w:color w:val="000000"/>
                <w:lang w:val="en-US"/>
              </w:rPr>
              <w:t>dance and tumbling gymnastics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</w:p>
        </w:tc>
      </w:tr>
      <w:tr w:rsidR="00FF0CE5" w:rsidRPr="005C455E" w:rsidTr="00755AD9">
        <w:trPr>
          <w:trHeight w:val="300"/>
        </w:trPr>
        <w:tc>
          <w:tcPr>
            <w:tcW w:w="2882" w:type="dxa"/>
            <w:gridSpan w:val="2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proofErr w:type="spellStart"/>
            <w:r w:rsidRPr="00B025D1">
              <w:rPr>
                <w:rFonts w:ascii="Calibri" w:hAnsi="Calibri"/>
                <w:b/>
                <w:color w:val="000000"/>
                <w:lang w:val="en-US"/>
              </w:rPr>
              <w:t>Bulkley</w:t>
            </w:r>
            <w:proofErr w:type="spellEnd"/>
            <w:r w:rsidRPr="00B025D1">
              <w:rPr>
                <w:rFonts w:ascii="Calibri" w:hAnsi="Calibri"/>
                <w:b/>
                <w:color w:val="000000"/>
                <w:lang w:val="en-US"/>
              </w:rPr>
              <w:t xml:space="preserve"> Valley Gymnastics Club</w:t>
            </w:r>
          </w:p>
        </w:tc>
        <w:tc>
          <w:tcPr>
            <w:tcW w:w="4031" w:type="dxa"/>
            <w:gridSpan w:val="4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>
              <w:rPr>
                <w:rFonts w:ascii="Calibri" w:hAnsi="Calibri"/>
                <w:b/>
                <w:color w:val="000000"/>
                <w:lang w:val="en-US"/>
              </w:rPr>
              <w:t>Child D</w:t>
            </w:r>
            <w:r w:rsidRPr="00B025D1">
              <w:rPr>
                <w:rFonts w:ascii="Calibri" w:hAnsi="Calibri"/>
                <w:b/>
                <w:color w:val="000000"/>
                <w:lang w:val="en-US"/>
              </w:rPr>
              <w:t>evelopment Cent</w:t>
            </w:r>
            <w:r>
              <w:rPr>
                <w:rFonts w:ascii="Calibri" w:hAnsi="Calibri"/>
                <w:b/>
                <w:color w:val="000000"/>
                <w:lang w:val="en-US"/>
              </w:rPr>
              <w:t>re</w:t>
            </w:r>
            <w:r w:rsidRPr="00B025D1">
              <w:rPr>
                <w:rFonts w:ascii="Calibri" w:hAnsi="Calibri"/>
                <w:b/>
                <w:color w:val="000000"/>
                <w:lang w:val="en-US"/>
              </w:rPr>
              <w:t xml:space="preserve"> Class</w:t>
            </w:r>
          </w:p>
        </w:tc>
        <w:tc>
          <w:tcPr>
            <w:tcW w:w="1457" w:type="dxa"/>
            <w:gridSpan w:val="2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>Smithers</w:t>
            </w:r>
          </w:p>
        </w:tc>
        <w:tc>
          <w:tcPr>
            <w:tcW w:w="986" w:type="dxa"/>
            <w:noWrap/>
            <w:hideMark/>
          </w:tcPr>
          <w:p w:rsidR="00FF0CE5" w:rsidRPr="00B025D1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>$3,000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9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T</w:t>
            </w:r>
            <w:r w:rsidRPr="00BF050B">
              <w:rPr>
                <w:rFonts w:ascii="Calibri" w:hAnsi="Calibri"/>
                <w:color w:val="000000"/>
                <w:lang w:val="en-US"/>
              </w:rPr>
              <w:t>he project</w:t>
            </w:r>
            <w:r>
              <w:rPr>
                <w:rFonts w:ascii="Calibri" w:hAnsi="Calibri"/>
                <w:color w:val="000000"/>
                <w:lang w:val="en-US"/>
              </w:rPr>
              <w:t>, delivered in collaboration with the Child Development Centre,</w:t>
            </w:r>
            <w:r w:rsidRPr="00BF050B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provides a fitness and movement program for</w:t>
            </w:r>
            <w:r w:rsidRPr="00BF050B">
              <w:rPr>
                <w:rFonts w:ascii="Calibri" w:hAnsi="Calibri"/>
                <w:color w:val="000000"/>
                <w:lang w:val="en-US"/>
              </w:rPr>
              <w:t xml:space="preserve"> children in need of developing their early developme</w:t>
            </w:r>
            <w:r>
              <w:rPr>
                <w:rFonts w:ascii="Calibri" w:hAnsi="Calibri"/>
                <w:color w:val="000000"/>
                <w:lang w:val="en-US"/>
              </w:rPr>
              <w:t xml:space="preserve">ntal gross motor skills and </w:t>
            </w:r>
            <w:r w:rsidRPr="00BF050B">
              <w:rPr>
                <w:rFonts w:ascii="Calibri" w:hAnsi="Calibri"/>
                <w:color w:val="000000"/>
                <w:lang w:val="en-US"/>
              </w:rPr>
              <w:t xml:space="preserve">children with disabilities (congenital, acquired, visible, invisible, physical, intellectual, cognitive and sensory).  </w:t>
            </w:r>
          </w:p>
        </w:tc>
      </w:tr>
      <w:tr w:rsidR="00FF0CE5" w:rsidRPr="005C455E" w:rsidTr="00755AD9">
        <w:trPr>
          <w:trHeight w:val="300"/>
        </w:trPr>
        <w:tc>
          <w:tcPr>
            <w:tcW w:w="2882" w:type="dxa"/>
            <w:gridSpan w:val="2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>Caledonia Nordic Ski Club</w:t>
            </w:r>
          </w:p>
        </w:tc>
        <w:tc>
          <w:tcPr>
            <w:tcW w:w="4031" w:type="dxa"/>
            <w:gridSpan w:val="4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>Caledonia Nordic Mobile Outreach Program</w:t>
            </w:r>
          </w:p>
        </w:tc>
        <w:tc>
          <w:tcPr>
            <w:tcW w:w="1457" w:type="dxa"/>
            <w:gridSpan w:val="2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>Prince George</w:t>
            </w:r>
          </w:p>
        </w:tc>
        <w:tc>
          <w:tcPr>
            <w:tcW w:w="986" w:type="dxa"/>
            <w:noWrap/>
            <w:hideMark/>
          </w:tcPr>
          <w:p w:rsidR="00FF0CE5" w:rsidRPr="00B025D1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>$3,000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9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The M</w:t>
            </w:r>
            <w:r w:rsidRPr="009F1B97">
              <w:rPr>
                <w:rFonts w:ascii="Calibri" w:hAnsi="Calibri"/>
                <w:color w:val="000000"/>
                <w:lang w:val="en-US"/>
              </w:rPr>
              <w:t>obile</w:t>
            </w:r>
            <w:r>
              <w:rPr>
                <w:rFonts w:ascii="Calibri" w:hAnsi="Calibri"/>
                <w:color w:val="000000"/>
                <w:lang w:val="en-US"/>
              </w:rPr>
              <w:t xml:space="preserve"> Outreach Program provides </w:t>
            </w:r>
            <w:r w:rsidRPr="009F1B97">
              <w:rPr>
                <w:rFonts w:ascii="Calibri" w:hAnsi="Calibri"/>
                <w:color w:val="000000"/>
                <w:lang w:val="en-US"/>
              </w:rPr>
              <w:t>cross country s</w:t>
            </w:r>
            <w:r>
              <w:rPr>
                <w:rFonts w:ascii="Calibri" w:hAnsi="Calibri"/>
                <w:color w:val="000000"/>
                <w:lang w:val="en-US"/>
              </w:rPr>
              <w:t>ki and cycling programs and quality equipment to schools and Aboriginal communities.</w:t>
            </w:r>
          </w:p>
        </w:tc>
      </w:tr>
      <w:tr w:rsidR="00FF0CE5" w:rsidRPr="005C455E" w:rsidTr="00755AD9">
        <w:trPr>
          <w:trHeight w:val="300"/>
        </w:trPr>
        <w:tc>
          <w:tcPr>
            <w:tcW w:w="3261" w:type="dxa"/>
            <w:gridSpan w:val="4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>Canadian Adaptive Climbing Society</w:t>
            </w:r>
          </w:p>
        </w:tc>
        <w:tc>
          <w:tcPr>
            <w:tcW w:w="3652" w:type="dxa"/>
            <w:gridSpan w:val="2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>Adaptive Climbing Programming 2019</w:t>
            </w:r>
          </w:p>
        </w:tc>
        <w:tc>
          <w:tcPr>
            <w:tcW w:w="1457" w:type="dxa"/>
            <w:gridSpan w:val="2"/>
            <w:noWrap/>
            <w:hideMark/>
          </w:tcPr>
          <w:p w:rsidR="00FF0CE5" w:rsidRPr="00B025D1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 xml:space="preserve">Burnaby </w:t>
            </w:r>
          </w:p>
        </w:tc>
        <w:tc>
          <w:tcPr>
            <w:tcW w:w="986" w:type="dxa"/>
            <w:noWrap/>
            <w:hideMark/>
          </w:tcPr>
          <w:p w:rsidR="00FF0CE5" w:rsidRPr="00B025D1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B025D1">
              <w:rPr>
                <w:rFonts w:ascii="Calibri" w:hAnsi="Calibri"/>
                <w:b/>
                <w:color w:val="000000"/>
                <w:lang w:val="en-US"/>
              </w:rPr>
              <w:t>$3,000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9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proofErr w:type="gramStart"/>
            <w:r w:rsidRPr="0069246B">
              <w:rPr>
                <w:rFonts w:ascii="Calibri" w:hAnsi="Calibri"/>
                <w:color w:val="000000"/>
                <w:lang w:val="en-US"/>
              </w:rPr>
              <w:t xml:space="preserve">The </w:t>
            </w:r>
            <w:r>
              <w:rPr>
                <w:rFonts w:ascii="Calibri" w:hAnsi="Calibri"/>
                <w:color w:val="000000"/>
                <w:lang w:val="en-US"/>
              </w:rPr>
              <w:t>expands</w:t>
            </w:r>
            <w:proofErr w:type="gramEnd"/>
            <w:r>
              <w:rPr>
                <w:rFonts w:ascii="Calibri" w:hAnsi="Calibri"/>
                <w:color w:val="000000"/>
                <w:lang w:val="en-US"/>
              </w:rPr>
              <w:t xml:space="preserve"> existing adaptive programs by adding 15 additional programs to help participants with a disability learn how to climb at area climbing gyms.</w:t>
            </w:r>
          </w:p>
        </w:tc>
      </w:tr>
      <w:tr w:rsidR="00FF0CE5" w:rsidRPr="005C455E" w:rsidTr="00755AD9">
        <w:trPr>
          <w:trHeight w:val="300"/>
        </w:trPr>
        <w:tc>
          <w:tcPr>
            <w:tcW w:w="3119" w:type="dxa"/>
            <w:gridSpan w:val="3"/>
            <w:noWrap/>
            <w:hideMark/>
          </w:tcPr>
          <w:p w:rsidR="00FF0CE5" w:rsidRPr="00CC1A13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CC1A13">
              <w:rPr>
                <w:rFonts w:ascii="Calibri" w:hAnsi="Calibri"/>
                <w:b/>
                <w:color w:val="000000"/>
                <w:lang w:val="en-US"/>
              </w:rPr>
              <w:t>Canadian Amateur Sport Society</w:t>
            </w:r>
          </w:p>
        </w:tc>
        <w:tc>
          <w:tcPr>
            <w:tcW w:w="3794" w:type="dxa"/>
            <w:gridSpan w:val="3"/>
            <w:noWrap/>
            <w:hideMark/>
          </w:tcPr>
          <w:p w:rsidR="00FF0CE5" w:rsidRPr="00CC1A13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CC1A13">
              <w:rPr>
                <w:rFonts w:ascii="Calibri" w:hAnsi="Calibri"/>
                <w:b/>
                <w:color w:val="000000"/>
                <w:lang w:val="en-US"/>
              </w:rPr>
              <w:t xml:space="preserve">Pacific Sport </w:t>
            </w:r>
            <w:proofErr w:type="spellStart"/>
            <w:r w:rsidRPr="00CC1A13">
              <w:rPr>
                <w:rFonts w:ascii="Calibri" w:hAnsi="Calibri"/>
                <w:b/>
                <w:color w:val="000000"/>
                <w:lang w:val="en-US"/>
              </w:rPr>
              <w:t>XploreSportZ</w:t>
            </w:r>
            <w:proofErr w:type="spellEnd"/>
          </w:p>
        </w:tc>
        <w:tc>
          <w:tcPr>
            <w:tcW w:w="1457" w:type="dxa"/>
            <w:gridSpan w:val="2"/>
            <w:noWrap/>
            <w:hideMark/>
          </w:tcPr>
          <w:p w:rsidR="00FF0CE5" w:rsidRPr="00CC1A13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CC1A13">
              <w:rPr>
                <w:rFonts w:ascii="Calibri" w:hAnsi="Calibri"/>
                <w:b/>
                <w:color w:val="000000"/>
                <w:lang w:val="en-US"/>
              </w:rPr>
              <w:t>Surrey</w:t>
            </w:r>
          </w:p>
        </w:tc>
        <w:tc>
          <w:tcPr>
            <w:tcW w:w="986" w:type="dxa"/>
            <w:noWrap/>
            <w:hideMark/>
          </w:tcPr>
          <w:p w:rsidR="00FF0CE5" w:rsidRPr="00CC1A13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CC1A13">
              <w:rPr>
                <w:rFonts w:ascii="Calibri" w:hAnsi="Calibri"/>
                <w:b/>
                <w:color w:val="000000"/>
                <w:lang w:val="en-US"/>
              </w:rPr>
              <w:t>$1,920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9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This program provides c</w:t>
            </w:r>
            <w:r w:rsidRPr="00020543">
              <w:rPr>
                <w:rFonts w:ascii="Calibri" w:hAnsi="Calibri"/>
                <w:color w:val="000000"/>
                <w:lang w:val="en-US"/>
              </w:rPr>
              <w:t>h</w:t>
            </w:r>
            <w:r>
              <w:rPr>
                <w:rFonts w:ascii="Calibri" w:hAnsi="Calibri"/>
                <w:color w:val="000000"/>
                <w:lang w:val="en-US"/>
              </w:rPr>
              <w:t>ildren with opportunities to try a different non-traditional sport</w:t>
            </w:r>
            <w:r w:rsidRPr="00020543">
              <w:rPr>
                <w:rFonts w:ascii="Calibri" w:hAnsi="Calibri"/>
                <w:color w:val="000000"/>
                <w:lang w:val="en-US"/>
              </w:rPr>
              <w:t xml:space="preserve"> each day </w:t>
            </w:r>
            <w:r>
              <w:rPr>
                <w:rFonts w:ascii="Calibri" w:hAnsi="Calibri"/>
                <w:color w:val="000000"/>
                <w:lang w:val="en-US"/>
              </w:rPr>
              <w:t xml:space="preserve">over the course of a week </w:t>
            </w:r>
            <w:r w:rsidRPr="00020543">
              <w:rPr>
                <w:rFonts w:ascii="Calibri" w:hAnsi="Calibri"/>
                <w:color w:val="000000"/>
                <w:lang w:val="en-US"/>
              </w:rPr>
              <w:t>to encourage them to find a sport they enjoy and will want to pursue</w:t>
            </w:r>
            <w:r>
              <w:rPr>
                <w:rFonts w:ascii="Calibri" w:hAnsi="Calibri"/>
                <w:color w:val="000000"/>
                <w:lang w:val="en-US"/>
              </w:rPr>
              <w:t xml:space="preserve"> outside of the program. They will then be connected to the local club.</w:t>
            </w:r>
          </w:p>
        </w:tc>
      </w:tr>
      <w:tr w:rsidR="00FF0CE5" w:rsidRPr="005C455E" w:rsidTr="00755AD9">
        <w:trPr>
          <w:trHeight w:val="300"/>
        </w:trPr>
        <w:tc>
          <w:tcPr>
            <w:tcW w:w="1701" w:type="dxa"/>
            <w:noWrap/>
            <w:hideMark/>
          </w:tcPr>
          <w:p w:rsidR="00FF0CE5" w:rsidRPr="00D77CDF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proofErr w:type="spellStart"/>
            <w:r w:rsidRPr="00D77CDF">
              <w:rPr>
                <w:rFonts w:ascii="Calibri" w:hAnsi="Calibri"/>
                <w:b/>
                <w:color w:val="000000"/>
                <w:lang w:val="en-US"/>
              </w:rPr>
              <w:t>Canim</w:t>
            </w:r>
            <w:proofErr w:type="spellEnd"/>
            <w:r w:rsidRPr="00D77CDF">
              <w:rPr>
                <w:rFonts w:ascii="Calibri" w:hAnsi="Calibri"/>
                <w:b/>
                <w:color w:val="000000"/>
                <w:lang w:val="en-US"/>
              </w:rPr>
              <w:t xml:space="preserve"> Lake Band</w:t>
            </w:r>
          </w:p>
        </w:tc>
        <w:tc>
          <w:tcPr>
            <w:tcW w:w="5387" w:type="dxa"/>
            <w:gridSpan w:val="6"/>
            <w:noWrap/>
            <w:hideMark/>
          </w:tcPr>
          <w:p w:rsidR="00FF0CE5" w:rsidRPr="00D77CDF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D77CDF">
              <w:rPr>
                <w:rFonts w:ascii="Calibri" w:hAnsi="Calibri"/>
                <w:b/>
                <w:color w:val="000000"/>
                <w:lang w:val="en-US"/>
              </w:rPr>
              <w:t xml:space="preserve">Burton Snowboard </w:t>
            </w:r>
            <w:proofErr w:type="spellStart"/>
            <w:r w:rsidRPr="00D77CDF">
              <w:rPr>
                <w:rFonts w:ascii="Calibri" w:hAnsi="Calibri"/>
                <w:b/>
                <w:color w:val="000000"/>
                <w:lang w:val="en-US"/>
              </w:rPr>
              <w:t>Riglet</w:t>
            </w:r>
            <w:proofErr w:type="spellEnd"/>
            <w:r w:rsidRPr="00D77CDF">
              <w:rPr>
                <w:rFonts w:ascii="Calibri" w:hAnsi="Calibri"/>
                <w:b/>
                <w:color w:val="000000"/>
                <w:lang w:val="en-US"/>
              </w:rPr>
              <w:t xml:space="preserve"> Program</w:t>
            </w:r>
            <w:r>
              <w:rPr>
                <w:rFonts w:ascii="Calibri" w:hAnsi="Calibri"/>
                <w:b/>
                <w:color w:val="000000"/>
                <w:lang w:val="en-US"/>
              </w:rPr>
              <w:t>/G</w:t>
            </w:r>
            <w:r w:rsidRPr="00D77CDF">
              <w:rPr>
                <w:rFonts w:ascii="Calibri" w:hAnsi="Calibri"/>
                <w:b/>
                <w:color w:val="000000"/>
                <w:lang w:val="en-US"/>
              </w:rPr>
              <w:t xml:space="preserve">et Ready To </w:t>
            </w:r>
            <w:r>
              <w:rPr>
                <w:rFonts w:ascii="Calibri" w:hAnsi="Calibri"/>
                <w:b/>
                <w:color w:val="000000"/>
                <w:lang w:val="en-US"/>
              </w:rPr>
              <w:t>S</w:t>
            </w:r>
            <w:r w:rsidRPr="00D77CDF">
              <w:rPr>
                <w:rFonts w:ascii="Calibri" w:hAnsi="Calibri"/>
                <w:b/>
                <w:color w:val="000000"/>
                <w:lang w:val="en-US"/>
              </w:rPr>
              <w:t>nowboard</w:t>
            </w:r>
          </w:p>
        </w:tc>
        <w:tc>
          <w:tcPr>
            <w:tcW w:w="1282" w:type="dxa"/>
            <w:noWrap/>
            <w:hideMark/>
          </w:tcPr>
          <w:p w:rsidR="00FF0CE5" w:rsidRPr="00D77CDF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D77CDF">
              <w:rPr>
                <w:rFonts w:ascii="Calibri" w:hAnsi="Calibri"/>
                <w:b/>
                <w:color w:val="000000"/>
                <w:lang w:val="en-US"/>
              </w:rPr>
              <w:t xml:space="preserve">103 Mile </w:t>
            </w:r>
          </w:p>
        </w:tc>
        <w:tc>
          <w:tcPr>
            <w:tcW w:w="986" w:type="dxa"/>
            <w:noWrap/>
            <w:hideMark/>
          </w:tcPr>
          <w:p w:rsidR="00FF0CE5" w:rsidRPr="00D77CDF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D77CDF">
              <w:rPr>
                <w:rFonts w:ascii="Calibri" w:hAnsi="Calibri"/>
                <w:b/>
                <w:color w:val="000000"/>
                <w:lang w:val="en-US"/>
              </w:rPr>
              <w:t>$3,000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9"/>
            <w:noWrap/>
          </w:tcPr>
          <w:p w:rsidR="00FF0CE5" w:rsidRPr="00D77CDF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 w:rsidRPr="00D77CDF">
              <w:rPr>
                <w:rFonts w:ascii="Calibri" w:hAnsi="Calibri"/>
                <w:color w:val="000000"/>
                <w:lang w:val="en-US"/>
              </w:rPr>
              <w:t>Taught in a gym, this program</w:t>
            </w:r>
            <w:r>
              <w:rPr>
                <w:rFonts w:ascii="Calibri" w:hAnsi="Calibri"/>
                <w:color w:val="000000"/>
                <w:lang w:val="en-US"/>
              </w:rPr>
              <w:t xml:space="preserve"> is targeted to participants who lack the confidence and skill to try snowboarding on a large hill. The program </w:t>
            </w:r>
            <w:r w:rsidRPr="00D77CDF">
              <w:rPr>
                <w:rFonts w:ascii="Calibri" w:hAnsi="Calibri"/>
                <w:color w:val="000000"/>
                <w:lang w:val="en-US"/>
              </w:rPr>
              <w:t>allows participants an easy introduction to the sport in the comfort of their own community</w:t>
            </w:r>
            <w:r>
              <w:rPr>
                <w:rFonts w:ascii="Calibri" w:hAnsi="Calibri"/>
                <w:color w:val="000000"/>
                <w:lang w:val="en-US"/>
              </w:rPr>
              <w:t>.</w:t>
            </w:r>
          </w:p>
        </w:tc>
      </w:tr>
      <w:tr w:rsidR="00FF0CE5" w:rsidRPr="005C455E" w:rsidTr="00755AD9">
        <w:trPr>
          <w:trHeight w:val="300"/>
        </w:trPr>
        <w:tc>
          <w:tcPr>
            <w:tcW w:w="2882" w:type="dxa"/>
            <w:gridSpan w:val="2"/>
            <w:noWrap/>
            <w:hideMark/>
          </w:tcPr>
          <w:p w:rsidR="00FF0CE5" w:rsidRPr="00CC1A13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CC1A13">
              <w:rPr>
                <w:rFonts w:ascii="Calibri" w:hAnsi="Calibri"/>
                <w:b/>
                <w:color w:val="000000"/>
                <w:lang w:val="en-US"/>
              </w:rPr>
              <w:t>Chilliwack Tennis Society</w:t>
            </w:r>
          </w:p>
        </w:tc>
        <w:tc>
          <w:tcPr>
            <w:tcW w:w="4031" w:type="dxa"/>
            <w:gridSpan w:val="4"/>
            <w:noWrap/>
            <w:hideMark/>
          </w:tcPr>
          <w:p w:rsidR="00FF0CE5" w:rsidRPr="00CC1A13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CC1A13">
              <w:rPr>
                <w:rFonts w:ascii="Calibri" w:hAnsi="Calibri"/>
                <w:b/>
                <w:color w:val="000000"/>
                <w:lang w:val="en-US"/>
              </w:rPr>
              <w:t>Children's Tennis</w:t>
            </w:r>
          </w:p>
        </w:tc>
        <w:tc>
          <w:tcPr>
            <w:tcW w:w="1457" w:type="dxa"/>
            <w:gridSpan w:val="2"/>
            <w:noWrap/>
            <w:hideMark/>
          </w:tcPr>
          <w:p w:rsidR="00FF0CE5" w:rsidRPr="00CC1A13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CC1A13">
              <w:rPr>
                <w:rFonts w:ascii="Calibri" w:hAnsi="Calibri"/>
                <w:b/>
                <w:color w:val="000000"/>
                <w:lang w:val="en-US"/>
              </w:rPr>
              <w:t xml:space="preserve">Chilliwack </w:t>
            </w:r>
          </w:p>
        </w:tc>
        <w:tc>
          <w:tcPr>
            <w:tcW w:w="986" w:type="dxa"/>
            <w:noWrap/>
            <w:hideMark/>
          </w:tcPr>
          <w:p w:rsidR="00FF0CE5" w:rsidRPr="00CC1A13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CC1A13">
              <w:rPr>
                <w:rFonts w:ascii="Calibri" w:hAnsi="Calibri"/>
                <w:b/>
                <w:color w:val="000000"/>
                <w:lang w:val="en-US"/>
              </w:rPr>
              <w:t>$1,600</w:t>
            </w:r>
          </w:p>
        </w:tc>
      </w:tr>
      <w:tr w:rsidR="00FF0CE5" w:rsidRPr="005C455E" w:rsidTr="00755AD9">
        <w:trPr>
          <w:trHeight w:val="327"/>
        </w:trPr>
        <w:tc>
          <w:tcPr>
            <w:tcW w:w="9356" w:type="dxa"/>
            <w:gridSpan w:val="9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The program expands a summer program into an indoor winter one, offering </w:t>
            </w:r>
            <w:r w:rsidRPr="008424F3">
              <w:rPr>
                <w:rFonts w:ascii="Calibri" w:hAnsi="Calibri"/>
                <w:color w:val="000000"/>
                <w:lang w:val="en-US"/>
              </w:rPr>
              <w:t>low cost introduction to tennis program</w:t>
            </w:r>
            <w:r>
              <w:rPr>
                <w:rFonts w:ascii="Calibri" w:hAnsi="Calibri"/>
                <w:color w:val="000000"/>
                <w:lang w:val="en-US"/>
              </w:rPr>
              <w:t xml:space="preserve"> for children 5 - 12 years old.</w:t>
            </w:r>
          </w:p>
        </w:tc>
      </w:tr>
      <w:tr w:rsidR="00FF0CE5" w:rsidRPr="005C455E" w:rsidTr="00755AD9">
        <w:trPr>
          <w:trHeight w:val="327"/>
        </w:trPr>
        <w:tc>
          <w:tcPr>
            <w:tcW w:w="2882" w:type="dxa"/>
            <w:gridSpan w:val="2"/>
            <w:noWrap/>
            <w:hideMark/>
          </w:tcPr>
          <w:p w:rsidR="00FF0CE5" w:rsidRPr="00CC1A13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CC1A13">
              <w:rPr>
                <w:rFonts w:ascii="Calibri" w:hAnsi="Calibri"/>
                <w:b/>
                <w:color w:val="000000"/>
                <w:lang w:val="en-US"/>
              </w:rPr>
              <w:t>Curl BC</w:t>
            </w:r>
          </w:p>
        </w:tc>
        <w:tc>
          <w:tcPr>
            <w:tcW w:w="4031" w:type="dxa"/>
            <w:gridSpan w:val="4"/>
            <w:noWrap/>
            <w:hideMark/>
          </w:tcPr>
          <w:p w:rsidR="00FF0CE5" w:rsidRPr="00CC1A13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CC1A13">
              <w:rPr>
                <w:rFonts w:ascii="Calibri" w:hAnsi="Calibri"/>
                <w:b/>
                <w:color w:val="000000"/>
                <w:lang w:val="en-US"/>
              </w:rPr>
              <w:t>Drop the Wheels in the House</w:t>
            </w:r>
          </w:p>
        </w:tc>
        <w:tc>
          <w:tcPr>
            <w:tcW w:w="1457" w:type="dxa"/>
            <w:gridSpan w:val="2"/>
            <w:noWrap/>
            <w:hideMark/>
          </w:tcPr>
          <w:p w:rsidR="00FF0CE5" w:rsidRPr="00CC1A13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CC1A13">
              <w:rPr>
                <w:rFonts w:ascii="Calibri" w:hAnsi="Calibri"/>
                <w:b/>
                <w:color w:val="000000"/>
                <w:lang w:val="en-US"/>
              </w:rPr>
              <w:t xml:space="preserve">Delta </w:t>
            </w:r>
          </w:p>
        </w:tc>
        <w:tc>
          <w:tcPr>
            <w:tcW w:w="986" w:type="dxa"/>
            <w:noWrap/>
            <w:hideMark/>
          </w:tcPr>
          <w:p w:rsidR="00FF0CE5" w:rsidRPr="00CC1A13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CC1A13">
              <w:rPr>
                <w:rFonts w:ascii="Calibri" w:hAnsi="Calibri"/>
                <w:b/>
                <w:color w:val="000000"/>
                <w:lang w:val="en-US"/>
              </w:rPr>
              <w:t>$3,000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9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 w:rsidRPr="00516A74">
              <w:rPr>
                <w:rFonts w:ascii="Calibri" w:hAnsi="Calibri"/>
                <w:color w:val="000000"/>
                <w:lang w:val="en-US"/>
              </w:rPr>
              <w:t>Drop the Wheels in the House is a drop-in wheelchair curling program that</w:t>
            </w:r>
            <w:r>
              <w:t xml:space="preserve"> </w:t>
            </w:r>
            <w:r w:rsidRPr="00516A74">
              <w:rPr>
                <w:rFonts w:ascii="Calibri" w:hAnsi="Calibri"/>
                <w:color w:val="000000"/>
                <w:lang w:val="en-US"/>
              </w:rPr>
              <w:t>aims to connect wheelchair users in and around Greater Vancouver and promote sports and active living to its members.</w:t>
            </w:r>
          </w:p>
        </w:tc>
      </w:tr>
    </w:tbl>
    <w:p w:rsidR="00FF0CE5" w:rsidRDefault="00FF0CE5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2"/>
        <w:gridCol w:w="237"/>
        <w:gridCol w:w="283"/>
        <w:gridCol w:w="851"/>
        <w:gridCol w:w="142"/>
        <w:gridCol w:w="1842"/>
        <w:gridCol w:w="142"/>
        <w:gridCol w:w="534"/>
        <w:gridCol w:w="1457"/>
        <w:gridCol w:w="986"/>
      </w:tblGrid>
      <w:tr w:rsidR="00FF0CE5" w:rsidRPr="005C455E" w:rsidTr="00755AD9">
        <w:trPr>
          <w:trHeight w:val="300"/>
        </w:trPr>
        <w:tc>
          <w:tcPr>
            <w:tcW w:w="2882" w:type="dxa"/>
            <w:noWrap/>
            <w:hideMark/>
          </w:tcPr>
          <w:p w:rsidR="00FF0CE5" w:rsidRPr="00CC1A13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CC1A13">
              <w:rPr>
                <w:rFonts w:ascii="Calibri" w:hAnsi="Calibri"/>
                <w:b/>
                <w:color w:val="000000"/>
                <w:lang w:val="en-US"/>
              </w:rPr>
              <w:t>District of Mission Parks, Recreation &amp; Culture</w:t>
            </w:r>
          </w:p>
        </w:tc>
        <w:tc>
          <w:tcPr>
            <w:tcW w:w="4031" w:type="dxa"/>
            <w:gridSpan w:val="7"/>
            <w:noWrap/>
            <w:hideMark/>
          </w:tcPr>
          <w:p w:rsidR="00FF0CE5" w:rsidRPr="00CC1A13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CC1A13">
              <w:rPr>
                <w:rFonts w:ascii="Calibri" w:hAnsi="Calibri"/>
                <w:b/>
                <w:color w:val="000000"/>
                <w:lang w:val="en-US"/>
              </w:rPr>
              <w:t>Club Kids</w:t>
            </w:r>
          </w:p>
        </w:tc>
        <w:tc>
          <w:tcPr>
            <w:tcW w:w="1457" w:type="dxa"/>
            <w:noWrap/>
            <w:hideMark/>
          </w:tcPr>
          <w:p w:rsidR="00FF0CE5" w:rsidRPr="00CC1A13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CC1A13">
              <w:rPr>
                <w:rFonts w:ascii="Calibri" w:hAnsi="Calibri"/>
                <w:b/>
                <w:color w:val="000000"/>
                <w:lang w:val="en-US"/>
              </w:rPr>
              <w:t xml:space="preserve">Mission </w:t>
            </w:r>
          </w:p>
        </w:tc>
        <w:tc>
          <w:tcPr>
            <w:tcW w:w="986" w:type="dxa"/>
            <w:noWrap/>
            <w:hideMark/>
          </w:tcPr>
          <w:p w:rsidR="00FF0CE5" w:rsidRPr="00CC1A13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CC1A13">
              <w:rPr>
                <w:rFonts w:ascii="Calibri" w:hAnsi="Calibri"/>
                <w:b/>
                <w:color w:val="000000"/>
                <w:lang w:val="en-US"/>
              </w:rPr>
              <w:t>$3,000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10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 w:rsidRPr="00EB61FC">
              <w:rPr>
                <w:rFonts w:ascii="Calibri" w:hAnsi="Calibri"/>
                <w:color w:val="000000"/>
                <w:lang w:val="en-US"/>
              </w:rPr>
              <w:t>Club Kids is a licensed afterschool program run by the District of Mission Parks, Recreation and Culture Dep</w:t>
            </w:r>
            <w:r>
              <w:rPr>
                <w:rFonts w:ascii="Calibri" w:hAnsi="Calibri"/>
                <w:color w:val="000000"/>
                <w:lang w:val="en-US"/>
              </w:rPr>
              <w:t>ar</w:t>
            </w:r>
            <w:r w:rsidRPr="00EB61FC">
              <w:rPr>
                <w:rFonts w:ascii="Calibri" w:hAnsi="Calibri"/>
                <w:color w:val="000000"/>
                <w:lang w:val="en-US"/>
              </w:rPr>
              <w:t>t</w:t>
            </w:r>
            <w:r>
              <w:rPr>
                <w:rFonts w:ascii="Calibri" w:hAnsi="Calibri"/>
                <w:color w:val="000000"/>
                <w:lang w:val="en-US"/>
              </w:rPr>
              <w:t>ment</w:t>
            </w:r>
            <w:r w:rsidRPr="00EB61FC">
              <w:rPr>
                <w:rFonts w:ascii="Calibri" w:hAnsi="Calibri"/>
                <w:color w:val="000000"/>
                <w:lang w:val="en-US"/>
              </w:rPr>
              <w:t xml:space="preserve"> that takes place </w:t>
            </w:r>
            <w:r>
              <w:rPr>
                <w:rFonts w:ascii="Calibri" w:hAnsi="Calibri"/>
                <w:color w:val="000000"/>
                <w:lang w:val="en-US"/>
              </w:rPr>
              <w:t>in</w:t>
            </w:r>
            <w:r w:rsidRPr="00EB61FC">
              <w:rPr>
                <w:rFonts w:ascii="Calibri" w:hAnsi="Calibri"/>
                <w:color w:val="000000"/>
                <w:lang w:val="en-US"/>
              </w:rPr>
              <w:t xml:space="preserve"> 10 schools</w:t>
            </w:r>
            <w:r>
              <w:rPr>
                <w:rFonts w:ascii="Calibri" w:hAnsi="Calibri"/>
                <w:color w:val="000000"/>
                <w:lang w:val="en-US"/>
              </w:rPr>
              <w:t xml:space="preserve"> and allows children to </w:t>
            </w:r>
            <w:r w:rsidRPr="00EB61FC">
              <w:rPr>
                <w:rFonts w:ascii="Calibri" w:hAnsi="Calibri"/>
                <w:color w:val="000000"/>
                <w:lang w:val="en-US"/>
              </w:rPr>
              <w:t xml:space="preserve">participate in a different sport </w:t>
            </w:r>
            <w:r>
              <w:rPr>
                <w:rFonts w:ascii="Calibri" w:hAnsi="Calibri"/>
                <w:color w:val="000000"/>
                <w:lang w:val="en-US"/>
              </w:rPr>
              <w:t xml:space="preserve">each </w:t>
            </w:r>
            <w:r w:rsidRPr="00EB61FC">
              <w:rPr>
                <w:rFonts w:ascii="Calibri" w:hAnsi="Calibri"/>
                <w:color w:val="000000"/>
                <w:lang w:val="en-US"/>
              </w:rPr>
              <w:t>week, for a total of 8 different sports.</w:t>
            </w:r>
          </w:p>
        </w:tc>
      </w:tr>
      <w:tr w:rsidR="00FF0CE5" w:rsidRPr="005C455E" w:rsidTr="00755AD9">
        <w:trPr>
          <w:trHeight w:val="300"/>
        </w:trPr>
        <w:tc>
          <w:tcPr>
            <w:tcW w:w="2882" w:type="dxa"/>
            <w:noWrap/>
            <w:hideMark/>
          </w:tcPr>
          <w:p w:rsidR="00FF0CE5" w:rsidRPr="00CC1A13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proofErr w:type="spellStart"/>
            <w:r w:rsidRPr="00CC1A13">
              <w:rPr>
                <w:rFonts w:ascii="Calibri" w:hAnsi="Calibri"/>
                <w:b/>
                <w:color w:val="000000"/>
                <w:lang w:val="en-US"/>
              </w:rPr>
              <w:t>Flippin</w:t>
            </w:r>
            <w:proofErr w:type="spellEnd"/>
            <w:r w:rsidRPr="00CC1A13">
              <w:rPr>
                <w:rFonts w:ascii="Calibri" w:hAnsi="Calibri"/>
                <w:b/>
                <w:color w:val="000000"/>
                <w:lang w:val="en-US"/>
              </w:rPr>
              <w:t xml:space="preserve"> Fun Gymnastics Club </w:t>
            </w:r>
          </w:p>
        </w:tc>
        <w:tc>
          <w:tcPr>
            <w:tcW w:w="4031" w:type="dxa"/>
            <w:gridSpan w:val="7"/>
            <w:noWrap/>
            <w:hideMark/>
          </w:tcPr>
          <w:p w:rsidR="00FF0CE5" w:rsidRPr="00CC1A13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proofErr w:type="spellStart"/>
            <w:r w:rsidRPr="00CC1A13">
              <w:rPr>
                <w:rFonts w:ascii="Calibri" w:hAnsi="Calibri"/>
                <w:b/>
                <w:color w:val="000000"/>
                <w:lang w:val="en-US"/>
              </w:rPr>
              <w:t>Flippin</w:t>
            </w:r>
            <w:proofErr w:type="spellEnd"/>
            <w:r w:rsidRPr="00CC1A13">
              <w:rPr>
                <w:rFonts w:ascii="Calibri" w:hAnsi="Calibri"/>
                <w:b/>
                <w:color w:val="000000"/>
                <w:lang w:val="en-US"/>
              </w:rPr>
              <w:t xml:space="preserve"> Fun Gymnastics Club</w:t>
            </w:r>
          </w:p>
        </w:tc>
        <w:tc>
          <w:tcPr>
            <w:tcW w:w="1457" w:type="dxa"/>
            <w:noWrap/>
            <w:hideMark/>
          </w:tcPr>
          <w:p w:rsidR="00FF0CE5" w:rsidRPr="00CC1A13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CC1A13">
              <w:rPr>
                <w:rFonts w:ascii="Calibri" w:hAnsi="Calibri"/>
                <w:b/>
                <w:color w:val="000000"/>
                <w:lang w:val="en-US"/>
              </w:rPr>
              <w:t xml:space="preserve">Grand Forks </w:t>
            </w:r>
          </w:p>
        </w:tc>
        <w:tc>
          <w:tcPr>
            <w:tcW w:w="986" w:type="dxa"/>
            <w:noWrap/>
            <w:hideMark/>
          </w:tcPr>
          <w:p w:rsidR="00FF0CE5" w:rsidRPr="00CC1A13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CC1A13">
              <w:rPr>
                <w:rFonts w:ascii="Calibri" w:hAnsi="Calibri"/>
                <w:b/>
                <w:color w:val="000000"/>
                <w:lang w:val="en-US"/>
              </w:rPr>
              <w:t>$3,000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10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This is a new gymnastics club developed for participants of all ages, offering </w:t>
            </w:r>
            <w:r w:rsidRPr="00DE557C">
              <w:rPr>
                <w:rFonts w:ascii="Calibri" w:hAnsi="Calibri"/>
                <w:color w:val="000000"/>
                <w:lang w:val="en-US"/>
              </w:rPr>
              <w:t xml:space="preserve">a competitive and recreation division, </w:t>
            </w:r>
            <w:r>
              <w:rPr>
                <w:rFonts w:ascii="Calibri" w:hAnsi="Calibri"/>
                <w:color w:val="000000"/>
                <w:lang w:val="en-US"/>
              </w:rPr>
              <w:t xml:space="preserve">as well as </w:t>
            </w:r>
            <w:r w:rsidRPr="00DE557C">
              <w:rPr>
                <w:rFonts w:ascii="Calibri" w:hAnsi="Calibri"/>
                <w:color w:val="000000"/>
                <w:lang w:val="en-US"/>
              </w:rPr>
              <w:t>adult drop</w:t>
            </w:r>
            <w:r>
              <w:rPr>
                <w:rFonts w:ascii="Calibri" w:hAnsi="Calibri"/>
                <w:color w:val="000000"/>
                <w:lang w:val="en-US"/>
              </w:rPr>
              <w:t>-</w:t>
            </w:r>
            <w:r w:rsidRPr="00DE557C">
              <w:rPr>
                <w:rFonts w:ascii="Calibri" w:hAnsi="Calibri"/>
                <w:color w:val="000000"/>
                <w:lang w:val="en-US"/>
              </w:rPr>
              <w:t>in classes</w:t>
            </w:r>
            <w:r>
              <w:rPr>
                <w:rFonts w:ascii="Calibri" w:hAnsi="Calibri"/>
                <w:color w:val="000000"/>
                <w:lang w:val="en-US"/>
              </w:rPr>
              <w:t>.</w:t>
            </w:r>
          </w:p>
        </w:tc>
      </w:tr>
      <w:tr w:rsidR="00FF0CE5" w:rsidRPr="00E17B9C" w:rsidTr="00755AD9">
        <w:trPr>
          <w:trHeight w:val="300"/>
        </w:trPr>
        <w:tc>
          <w:tcPr>
            <w:tcW w:w="2882" w:type="dxa"/>
            <w:noWrap/>
            <w:hideMark/>
          </w:tcPr>
          <w:p w:rsidR="00FF0CE5" w:rsidRPr="00E17B9C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proofErr w:type="spellStart"/>
            <w:r w:rsidRPr="00E17B9C">
              <w:rPr>
                <w:rFonts w:ascii="Calibri" w:hAnsi="Calibri"/>
                <w:b/>
                <w:color w:val="000000"/>
                <w:lang w:val="en-US"/>
              </w:rPr>
              <w:t>Gwaii</w:t>
            </w:r>
            <w:proofErr w:type="spellEnd"/>
            <w:r w:rsidRPr="00E17B9C">
              <w:rPr>
                <w:rFonts w:ascii="Calibri" w:hAnsi="Calibri"/>
                <w:b/>
                <w:color w:val="000000"/>
                <w:lang w:val="en-US"/>
              </w:rPr>
              <w:t xml:space="preserve"> Storm</w:t>
            </w:r>
          </w:p>
        </w:tc>
        <w:tc>
          <w:tcPr>
            <w:tcW w:w="4031" w:type="dxa"/>
            <w:gridSpan w:val="7"/>
            <w:noWrap/>
            <w:hideMark/>
          </w:tcPr>
          <w:p w:rsidR="00FF0CE5" w:rsidRPr="00E17B9C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proofErr w:type="spellStart"/>
            <w:r w:rsidRPr="00E17B9C">
              <w:rPr>
                <w:rFonts w:ascii="Calibri" w:hAnsi="Calibri"/>
                <w:b/>
                <w:color w:val="000000"/>
                <w:lang w:val="en-US"/>
              </w:rPr>
              <w:t>Gwaii</w:t>
            </w:r>
            <w:proofErr w:type="spellEnd"/>
            <w:r w:rsidRPr="00E17B9C">
              <w:rPr>
                <w:rFonts w:ascii="Calibri" w:hAnsi="Calibri"/>
                <w:b/>
                <w:color w:val="000000"/>
                <w:lang w:val="en-US"/>
              </w:rPr>
              <w:t xml:space="preserve"> Storm</w:t>
            </w:r>
          </w:p>
        </w:tc>
        <w:tc>
          <w:tcPr>
            <w:tcW w:w="1457" w:type="dxa"/>
            <w:noWrap/>
            <w:hideMark/>
          </w:tcPr>
          <w:p w:rsidR="00FF0CE5" w:rsidRPr="00E17B9C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E17B9C">
              <w:rPr>
                <w:rFonts w:ascii="Calibri" w:hAnsi="Calibri"/>
                <w:b/>
                <w:color w:val="000000"/>
                <w:lang w:val="en-US"/>
              </w:rPr>
              <w:t xml:space="preserve">Masset </w:t>
            </w:r>
          </w:p>
        </w:tc>
        <w:tc>
          <w:tcPr>
            <w:tcW w:w="986" w:type="dxa"/>
            <w:noWrap/>
            <w:hideMark/>
          </w:tcPr>
          <w:p w:rsidR="00FF0CE5" w:rsidRPr="00E17B9C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E17B9C">
              <w:rPr>
                <w:rFonts w:ascii="Calibri" w:hAnsi="Calibri"/>
                <w:b/>
                <w:color w:val="000000"/>
                <w:lang w:val="en-US"/>
              </w:rPr>
              <w:t>$2,000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10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The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Gwaii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Storm is a basketball </w:t>
            </w:r>
            <w:r w:rsidRPr="009C4BAB">
              <w:rPr>
                <w:rFonts w:ascii="Calibri" w:hAnsi="Calibri"/>
                <w:color w:val="000000"/>
                <w:lang w:val="en-US"/>
              </w:rPr>
              <w:t>program</w:t>
            </w:r>
            <w:r>
              <w:t xml:space="preserve"> </w:t>
            </w:r>
            <w:r w:rsidRPr="009C4BAB">
              <w:rPr>
                <w:rFonts w:ascii="Calibri" w:hAnsi="Calibri"/>
                <w:color w:val="000000"/>
                <w:lang w:val="en-US"/>
              </w:rPr>
              <w:t>for girls</w:t>
            </w:r>
            <w:r>
              <w:rPr>
                <w:rFonts w:ascii="Calibri" w:hAnsi="Calibri"/>
                <w:color w:val="000000"/>
                <w:lang w:val="en-US"/>
              </w:rPr>
              <w:t xml:space="preserve"> aged</w:t>
            </w:r>
            <w:r w:rsidRPr="009C4BAB">
              <w:rPr>
                <w:rFonts w:ascii="Calibri" w:hAnsi="Calibri"/>
                <w:color w:val="000000"/>
                <w:lang w:val="en-US"/>
              </w:rPr>
              <w:t xml:space="preserve"> 13-17</w:t>
            </w:r>
            <w:r>
              <w:rPr>
                <w:rFonts w:ascii="Calibri" w:hAnsi="Calibri"/>
                <w:color w:val="000000"/>
                <w:lang w:val="en-US"/>
              </w:rPr>
              <w:t>. The grant will go towards equipment and coaching and potentially expanding the program to offer a 10-13 age group team.</w:t>
            </w:r>
            <w:r w:rsidRPr="009C4BAB">
              <w:rPr>
                <w:rFonts w:ascii="Calibri" w:hAnsi="Calibri"/>
                <w:color w:val="000000"/>
                <w:lang w:val="en-US"/>
              </w:rPr>
              <w:t xml:space="preserve"> </w:t>
            </w:r>
          </w:p>
        </w:tc>
      </w:tr>
      <w:tr w:rsidR="00FF0CE5" w:rsidRPr="005C455E" w:rsidTr="00755AD9">
        <w:trPr>
          <w:trHeight w:val="300"/>
        </w:trPr>
        <w:tc>
          <w:tcPr>
            <w:tcW w:w="4395" w:type="dxa"/>
            <w:gridSpan w:val="5"/>
            <w:noWrap/>
            <w:hideMark/>
          </w:tcPr>
          <w:p w:rsidR="00FF0CE5" w:rsidRPr="00E17B9C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E17B9C">
              <w:rPr>
                <w:rFonts w:ascii="Calibri" w:hAnsi="Calibri"/>
                <w:b/>
                <w:color w:val="000000"/>
                <w:lang w:val="en-US"/>
              </w:rPr>
              <w:t>Kamloops and District Minor Baseball Association</w:t>
            </w:r>
          </w:p>
        </w:tc>
        <w:tc>
          <w:tcPr>
            <w:tcW w:w="2518" w:type="dxa"/>
            <w:gridSpan w:val="3"/>
            <w:noWrap/>
            <w:hideMark/>
          </w:tcPr>
          <w:p w:rsidR="00FF0CE5" w:rsidRPr="00E17B9C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E17B9C">
              <w:rPr>
                <w:rFonts w:ascii="Calibri" w:hAnsi="Calibri"/>
                <w:b/>
                <w:color w:val="000000"/>
                <w:lang w:val="en-US"/>
              </w:rPr>
              <w:t xml:space="preserve">Girls </w:t>
            </w:r>
            <w:proofErr w:type="spellStart"/>
            <w:r w:rsidRPr="00E17B9C">
              <w:rPr>
                <w:rFonts w:ascii="Calibri" w:hAnsi="Calibri"/>
                <w:b/>
                <w:color w:val="000000"/>
                <w:lang w:val="en-US"/>
              </w:rPr>
              <w:t>Winterball</w:t>
            </w:r>
            <w:proofErr w:type="spellEnd"/>
          </w:p>
        </w:tc>
        <w:tc>
          <w:tcPr>
            <w:tcW w:w="1457" w:type="dxa"/>
            <w:noWrap/>
            <w:hideMark/>
          </w:tcPr>
          <w:p w:rsidR="00FF0CE5" w:rsidRPr="00E17B9C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E17B9C">
              <w:rPr>
                <w:rFonts w:ascii="Calibri" w:hAnsi="Calibri"/>
                <w:b/>
                <w:color w:val="000000"/>
                <w:lang w:val="en-US"/>
              </w:rPr>
              <w:t>Kamloops</w:t>
            </w:r>
          </w:p>
        </w:tc>
        <w:tc>
          <w:tcPr>
            <w:tcW w:w="986" w:type="dxa"/>
            <w:noWrap/>
            <w:hideMark/>
          </w:tcPr>
          <w:p w:rsidR="00FF0CE5" w:rsidRPr="00E17B9C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E17B9C">
              <w:rPr>
                <w:rFonts w:ascii="Calibri" w:hAnsi="Calibri"/>
                <w:b/>
                <w:color w:val="000000"/>
                <w:lang w:val="en-US"/>
              </w:rPr>
              <w:t>$500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10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This program introduces</w:t>
            </w:r>
            <w:r w:rsidRPr="000327A9">
              <w:rPr>
                <w:rFonts w:ascii="Calibri" w:hAnsi="Calibri"/>
                <w:color w:val="000000"/>
                <w:lang w:val="en-US"/>
              </w:rPr>
              <w:t xml:space="preserve"> girls to the sport of baseball by providing</w:t>
            </w:r>
            <w:r>
              <w:rPr>
                <w:rFonts w:ascii="Calibri" w:hAnsi="Calibri"/>
                <w:color w:val="000000"/>
                <w:lang w:val="en-US"/>
              </w:rPr>
              <w:t xml:space="preserve"> customized (to a participant’s level of play)</w:t>
            </w:r>
            <w:r w:rsidRPr="000327A9">
              <w:rPr>
                <w:rFonts w:ascii="Calibri" w:hAnsi="Calibri"/>
                <w:color w:val="000000"/>
                <w:lang w:val="en-US"/>
              </w:rPr>
              <w:t xml:space="preserve"> indoor baseball trainin</w:t>
            </w:r>
            <w:r>
              <w:rPr>
                <w:rFonts w:ascii="Calibri" w:hAnsi="Calibri"/>
                <w:color w:val="000000"/>
                <w:lang w:val="en-US"/>
              </w:rPr>
              <w:t>g and covering all the aspects of</w:t>
            </w:r>
            <w:r w:rsidRPr="000327A9">
              <w:rPr>
                <w:rFonts w:ascii="Calibri" w:hAnsi="Calibri"/>
                <w:color w:val="000000"/>
                <w:lang w:val="en-US"/>
              </w:rPr>
              <w:t xml:space="preserve"> the sport such as hitting, fielding and pitching.  </w:t>
            </w:r>
          </w:p>
        </w:tc>
      </w:tr>
      <w:tr w:rsidR="00FF0CE5" w:rsidRPr="005C455E" w:rsidTr="00755AD9">
        <w:trPr>
          <w:trHeight w:val="300"/>
        </w:trPr>
        <w:tc>
          <w:tcPr>
            <w:tcW w:w="2882" w:type="dxa"/>
            <w:noWrap/>
            <w:hideMark/>
          </w:tcPr>
          <w:p w:rsidR="00FF0CE5" w:rsidRPr="00E17B9C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proofErr w:type="spellStart"/>
            <w:r w:rsidRPr="00E17B9C">
              <w:rPr>
                <w:rFonts w:ascii="Calibri" w:hAnsi="Calibri"/>
                <w:b/>
                <w:color w:val="000000"/>
                <w:lang w:val="en-US"/>
              </w:rPr>
              <w:t>Keremeos</w:t>
            </w:r>
            <w:proofErr w:type="spellEnd"/>
            <w:r w:rsidRPr="00E17B9C">
              <w:rPr>
                <w:rFonts w:ascii="Calibri" w:hAnsi="Calibri"/>
                <w:b/>
                <w:color w:val="000000"/>
                <w:lang w:val="en-US"/>
              </w:rPr>
              <w:t xml:space="preserve"> Senior's Pickle Ball</w:t>
            </w:r>
          </w:p>
        </w:tc>
        <w:tc>
          <w:tcPr>
            <w:tcW w:w="4031" w:type="dxa"/>
            <w:gridSpan w:val="7"/>
            <w:noWrap/>
            <w:hideMark/>
          </w:tcPr>
          <w:p w:rsidR="00FF0CE5" w:rsidRPr="00E17B9C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proofErr w:type="spellStart"/>
            <w:r w:rsidRPr="00E17B9C">
              <w:rPr>
                <w:rFonts w:ascii="Calibri" w:hAnsi="Calibri"/>
                <w:b/>
                <w:color w:val="000000"/>
                <w:lang w:val="en-US"/>
              </w:rPr>
              <w:t>Keremeos</w:t>
            </w:r>
            <w:proofErr w:type="spellEnd"/>
            <w:r w:rsidRPr="00E17B9C">
              <w:rPr>
                <w:rFonts w:ascii="Calibri" w:hAnsi="Calibri"/>
                <w:b/>
                <w:color w:val="000000"/>
                <w:lang w:val="en-US"/>
              </w:rPr>
              <w:t xml:space="preserve"> Senior's Pickle Ball</w:t>
            </w:r>
          </w:p>
        </w:tc>
        <w:tc>
          <w:tcPr>
            <w:tcW w:w="1457" w:type="dxa"/>
            <w:noWrap/>
            <w:hideMark/>
          </w:tcPr>
          <w:p w:rsidR="00FF0CE5" w:rsidRPr="00E17B9C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proofErr w:type="spellStart"/>
            <w:r w:rsidRPr="00E17B9C">
              <w:rPr>
                <w:rFonts w:ascii="Calibri" w:hAnsi="Calibri"/>
                <w:b/>
                <w:color w:val="000000"/>
                <w:lang w:val="en-US"/>
              </w:rPr>
              <w:t>Keremeos</w:t>
            </w:r>
            <w:proofErr w:type="spellEnd"/>
            <w:r w:rsidRPr="00E17B9C">
              <w:rPr>
                <w:rFonts w:ascii="Calibri" w:hAnsi="Calibri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986" w:type="dxa"/>
            <w:noWrap/>
            <w:hideMark/>
          </w:tcPr>
          <w:p w:rsidR="00FF0CE5" w:rsidRPr="00E17B9C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E17B9C">
              <w:rPr>
                <w:rFonts w:ascii="Calibri" w:hAnsi="Calibri"/>
                <w:b/>
                <w:color w:val="000000"/>
                <w:lang w:val="en-US"/>
              </w:rPr>
              <w:t>$1,000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10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This program provides participants with the </w:t>
            </w:r>
            <w:r w:rsidRPr="000327A9">
              <w:rPr>
                <w:rFonts w:ascii="Calibri" w:hAnsi="Calibri"/>
                <w:color w:val="000000"/>
                <w:lang w:val="en-US"/>
              </w:rPr>
              <w:t>opportunity to learn and improve</w:t>
            </w:r>
            <w:r>
              <w:rPr>
                <w:rFonts w:ascii="Calibri" w:hAnsi="Calibri"/>
                <w:color w:val="000000"/>
                <w:lang w:val="en-US"/>
              </w:rPr>
              <w:t xml:space="preserve"> their pickle ball skills in a fun and social environments.</w:t>
            </w:r>
            <w:r w:rsidRPr="000327A9">
              <w:rPr>
                <w:rFonts w:ascii="Calibri" w:hAnsi="Calibri"/>
                <w:color w:val="000000"/>
                <w:lang w:val="en-US"/>
              </w:rPr>
              <w:t xml:space="preserve"> </w:t>
            </w:r>
          </w:p>
        </w:tc>
      </w:tr>
      <w:tr w:rsidR="00FF0CE5" w:rsidRPr="005C455E" w:rsidTr="00755AD9">
        <w:trPr>
          <w:trHeight w:val="300"/>
        </w:trPr>
        <w:tc>
          <w:tcPr>
            <w:tcW w:w="2882" w:type="dxa"/>
            <w:noWrap/>
            <w:hideMark/>
          </w:tcPr>
          <w:p w:rsidR="00FF0CE5" w:rsidRPr="00E17B9C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E17B9C">
              <w:rPr>
                <w:rFonts w:ascii="Calibri" w:hAnsi="Calibri"/>
                <w:b/>
                <w:color w:val="000000"/>
                <w:lang w:val="en-US"/>
              </w:rPr>
              <w:t>NEC Native Education College</w:t>
            </w:r>
          </w:p>
        </w:tc>
        <w:tc>
          <w:tcPr>
            <w:tcW w:w="4031" w:type="dxa"/>
            <w:gridSpan w:val="7"/>
            <w:noWrap/>
            <w:hideMark/>
          </w:tcPr>
          <w:p w:rsidR="00FF0CE5" w:rsidRPr="00E17B9C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E17B9C">
              <w:rPr>
                <w:rFonts w:ascii="Calibri" w:hAnsi="Calibri"/>
                <w:b/>
                <w:color w:val="000000"/>
                <w:lang w:val="en-US"/>
              </w:rPr>
              <w:t>NEC Wellness Warriors</w:t>
            </w:r>
          </w:p>
        </w:tc>
        <w:tc>
          <w:tcPr>
            <w:tcW w:w="1457" w:type="dxa"/>
            <w:noWrap/>
            <w:hideMark/>
          </w:tcPr>
          <w:p w:rsidR="00FF0CE5" w:rsidRPr="00E17B9C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E17B9C">
              <w:rPr>
                <w:rFonts w:ascii="Calibri" w:hAnsi="Calibri"/>
                <w:b/>
                <w:color w:val="000000"/>
                <w:lang w:val="en-US"/>
              </w:rPr>
              <w:t xml:space="preserve">Vancouver </w:t>
            </w:r>
          </w:p>
        </w:tc>
        <w:tc>
          <w:tcPr>
            <w:tcW w:w="986" w:type="dxa"/>
            <w:noWrap/>
            <w:hideMark/>
          </w:tcPr>
          <w:p w:rsidR="00FF0CE5" w:rsidRPr="00E17B9C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E17B9C">
              <w:rPr>
                <w:rFonts w:ascii="Calibri" w:hAnsi="Calibri"/>
                <w:b/>
                <w:color w:val="000000"/>
                <w:lang w:val="en-US"/>
              </w:rPr>
              <w:t>$3,000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10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The project certifies coaches and steers for the</w:t>
            </w:r>
            <w:r w:rsidRPr="006155BF">
              <w:rPr>
                <w:rFonts w:ascii="Calibri" w:hAnsi="Calibri"/>
                <w:color w:val="000000"/>
                <w:lang w:val="en-US"/>
              </w:rPr>
              <w:t xml:space="preserve"> Wellness Warriors community dragon boat team </w:t>
            </w:r>
            <w:r>
              <w:rPr>
                <w:rFonts w:ascii="Calibri" w:hAnsi="Calibri"/>
                <w:color w:val="000000"/>
                <w:lang w:val="en-US"/>
              </w:rPr>
              <w:t xml:space="preserve">to lead Creekside Community Centre’s only Indigenous dragon boat team </w:t>
            </w:r>
            <w:r w:rsidRPr="006155BF">
              <w:rPr>
                <w:rFonts w:ascii="Calibri" w:hAnsi="Calibri"/>
                <w:color w:val="000000"/>
                <w:lang w:val="en-US"/>
              </w:rPr>
              <w:t>in various regattas</w:t>
            </w:r>
            <w:r>
              <w:rPr>
                <w:rFonts w:ascii="Calibri" w:hAnsi="Calibri"/>
                <w:color w:val="000000"/>
                <w:lang w:val="en-US"/>
              </w:rPr>
              <w:t>.</w:t>
            </w:r>
          </w:p>
        </w:tc>
      </w:tr>
      <w:tr w:rsidR="00FF0CE5" w:rsidRPr="005C455E" w:rsidTr="00755AD9">
        <w:trPr>
          <w:trHeight w:val="300"/>
        </w:trPr>
        <w:tc>
          <w:tcPr>
            <w:tcW w:w="2882" w:type="dxa"/>
            <w:noWrap/>
            <w:hideMark/>
          </w:tcPr>
          <w:p w:rsidR="00FF0CE5" w:rsidRPr="00146770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146770">
              <w:rPr>
                <w:rFonts w:ascii="Calibri" w:hAnsi="Calibri"/>
                <w:b/>
                <w:color w:val="000000"/>
                <w:lang w:val="en-US"/>
              </w:rPr>
              <w:t>Peace Passage Skating Club</w:t>
            </w:r>
          </w:p>
        </w:tc>
        <w:tc>
          <w:tcPr>
            <w:tcW w:w="4031" w:type="dxa"/>
            <w:gridSpan w:val="7"/>
            <w:noWrap/>
            <w:hideMark/>
          </w:tcPr>
          <w:p w:rsidR="00FF0CE5" w:rsidRPr="00146770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146770">
              <w:rPr>
                <w:rFonts w:ascii="Calibri" w:hAnsi="Calibri"/>
                <w:b/>
                <w:color w:val="000000"/>
                <w:lang w:val="en-US"/>
              </w:rPr>
              <w:t>Peace Passage Skating Club</w:t>
            </w:r>
          </w:p>
        </w:tc>
        <w:tc>
          <w:tcPr>
            <w:tcW w:w="1457" w:type="dxa"/>
            <w:noWrap/>
            <w:hideMark/>
          </w:tcPr>
          <w:p w:rsidR="00FF0CE5" w:rsidRPr="00146770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146770">
              <w:rPr>
                <w:rFonts w:ascii="Calibri" w:hAnsi="Calibri"/>
                <w:b/>
                <w:color w:val="000000"/>
                <w:lang w:val="en-US"/>
              </w:rPr>
              <w:t xml:space="preserve">Taylor </w:t>
            </w:r>
          </w:p>
        </w:tc>
        <w:tc>
          <w:tcPr>
            <w:tcW w:w="986" w:type="dxa"/>
            <w:noWrap/>
            <w:hideMark/>
          </w:tcPr>
          <w:p w:rsidR="00FF0CE5" w:rsidRPr="00146770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146770">
              <w:rPr>
                <w:rFonts w:ascii="Calibri" w:hAnsi="Calibri"/>
                <w:b/>
                <w:color w:val="000000"/>
                <w:lang w:val="en-US"/>
              </w:rPr>
              <w:t>$1,500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10"/>
            <w:noWrap/>
          </w:tcPr>
          <w:p w:rsidR="00FF0CE5" w:rsidRPr="005C455E" w:rsidRDefault="00FF0CE5" w:rsidP="00755AD9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This program rebuilds participant numbers that decreased during facility closure due to arena upgrades. This</w:t>
            </w:r>
            <w:r w:rsidRPr="00516A74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516A74">
              <w:rPr>
                <w:rFonts w:ascii="Calibri" w:hAnsi="Calibri"/>
                <w:lang w:val="en-US"/>
              </w:rPr>
              <w:t>Canskate</w:t>
            </w:r>
            <w:proofErr w:type="spellEnd"/>
            <w:r w:rsidRPr="00516A74">
              <w:rPr>
                <w:rFonts w:ascii="Calibri" w:hAnsi="Calibri"/>
                <w:lang w:val="en-US"/>
              </w:rPr>
              <w:t xml:space="preserve"> program </w:t>
            </w:r>
            <w:r>
              <w:rPr>
                <w:rFonts w:ascii="Calibri" w:hAnsi="Calibri"/>
                <w:lang w:val="en-US"/>
              </w:rPr>
              <w:t xml:space="preserve">will develop </w:t>
            </w:r>
            <w:r w:rsidRPr="00516A74">
              <w:rPr>
                <w:rFonts w:ascii="Calibri" w:hAnsi="Calibri"/>
                <w:lang w:val="en-US"/>
              </w:rPr>
              <w:t>skating</w:t>
            </w:r>
            <w:r>
              <w:rPr>
                <w:rFonts w:ascii="Calibri" w:hAnsi="Calibri"/>
                <w:lang w:val="en-US"/>
              </w:rPr>
              <w:t xml:space="preserve"> skills</w:t>
            </w:r>
            <w:r w:rsidRPr="00516A74">
              <w:rPr>
                <w:rFonts w:ascii="Calibri" w:hAnsi="Calibri"/>
                <w:lang w:val="en-US"/>
              </w:rPr>
              <w:t xml:space="preserve"> including, figure skating, hockey, and speed skating. </w:t>
            </w:r>
          </w:p>
        </w:tc>
      </w:tr>
      <w:tr w:rsidR="00FF0CE5" w:rsidRPr="005C455E" w:rsidTr="00755AD9">
        <w:trPr>
          <w:trHeight w:val="300"/>
        </w:trPr>
        <w:tc>
          <w:tcPr>
            <w:tcW w:w="2882" w:type="dxa"/>
            <w:noWrap/>
            <w:hideMark/>
          </w:tcPr>
          <w:p w:rsidR="00FF0CE5" w:rsidRPr="00146770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proofErr w:type="spellStart"/>
            <w:r w:rsidRPr="00146770">
              <w:rPr>
                <w:rFonts w:ascii="Calibri" w:hAnsi="Calibri"/>
                <w:b/>
                <w:color w:val="000000"/>
                <w:lang w:val="en-US"/>
              </w:rPr>
              <w:t>Pickleball</w:t>
            </w:r>
            <w:proofErr w:type="spellEnd"/>
            <w:r w:rsidRPr="00146770">
              <w:rPr>
                <w:rFonts w:ascii="Calibri" w:hAnsi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146770">
              <w:rPr>
                <w:rFonts w:ascii="Calibri" w:hAnsi="Calibri"/>
                <w:b/>
                <w:color w:val="000000"/>
                <w:lang w:val="en-US"/>
              </w:rPr>
              <w:t>Fernie</w:t>
            </w:r>
            <w:proofErr w:type="spellEnd"/>
          </w:p>
        </w:tc>
        <w:tc>
          <w:tcPr>
            <w:tcW w:w="4031" w:type="dxa"/>
            <w:gridSpan w:val="7"/>
            <w:noWrap/>
            <w:hideMark/>
          </w:tcPr>
          <w:p w:rsidR="00FF0CE5" w:rsidRPr="00146770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146770">
              <w:rPr>
                <w:rFonts w:ascii="Calibri" w:hAnsi="Calibri"/>
                <w:b/>
                <w:color w:val="000000"/>
                <w:lang w:val="en-US"/>
              </w:rPr>
              <w:t xml:space="preserve">Introduction to </w:t>
            </w:r>
            <w:proofErr w:type="spellStart"/>
            <w:r w:rsidRPr="00146770">
              <w:rPr>
                <w:rFonts w:ascii="Calibri" w:hAnsi="Calibri"/>
                <w:b/>
                <w:color w:val="000000"/>
                <w:lang w:val="en-US"/>
              </w:rPr>
              <w:t>Pickleball</w:t>
            </w:r>
            <w:proofErr w:type="spellEnd"/>
          </w:p>
        </w:tc>
        <w:tc>
          <w:tcPr>
            <w:tcW w:w="1457" w:type="dxa"/>
            <w:noWrap/>
            <w:hideMark/>
          </w:tcPr>
          <w:p w:rsidR="00FF0CE5" w:rsidRPr="00146770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proofErr w:type="spellStart"/>
            <w:r w:rsidRPr="00146770">
              <w:rPr>
                <w:rFonts w:ascii="Calibri" w:hAnsi="Calibri"/>
                <w:b/>
                <w:color w:val="000000"/>
                <w:lang w:val="en-US"/>
              </w:rPr>
              <w:t>Fernie</w:t>
            </w:r>
            <w:proofErr w:type="spellEnd"/>
          </w:p>
        </w:tc>
        <w:tc>
          <w:tcPr>
            <w:tcW w:w="986" w:type="dxa"/>
            <w:noWrap/>
            <w:hideMark/>
          </w:tcPr>
          <w:p w:rsidR="00FF0CE5" w:rsidRPr="00146770" w:rsidRDefault="00FF0CE5" w:rsidP="00755AD9">
            <w:pPr>
              <w:jc w:val="right"/>
              <w:rPr>
                <w:rFonts w:ascii="Calibri" w:hAnsi="Calibri"/>
                <w:b/>
                <w:lang w:val="en-US"/>
              </w:rPr>
            </w:pPr>
            <w:r w:rsidRPr="00146770">
              <w:rPr>
                <w:rFonts w:ascii="Calibri" w:hAnsi="Calibri"/>
                <w:b/>
                <w:lang w:val="en-US"/>
              </w:rPr>
              <w:t>$1,500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10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This seniors’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pickleball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club will provide introductory sessions for high school students interested in learning how to play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pickleball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. </w:t>
            </w:r>
          </w:p>
        </w:tc>
      </w:tr>
      <w:tr w:rsidR="00FF0CE5" w:rsidRPr="005C455E" w:rsidTr="00755AD9">
        <w:trPr>
          <w:trHeight w:val="300"/>
        </w:trPr>
        <w:tc>
          <w:tcPr>
            <w:tcW w:w="2882" w:type="dxa"/>
            <w:noWrap/>
            <w:hideMark/>
          </w:tcPr>
          <w:p w:rsidR="00FF0CE5" w:rsidRPr="00234A65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234A65">
              <w:rPr>
                <w:rFonts w:ascii="Calibri" w:hAnsi="Calibri"/>
                <w:b/>
                <w:color w:val="000000"/>
                <w:lang w:val="en-US"/>
              </w:rPr>
              <w:t>River City Squash Organization</w:t>
            </w:r>
          </w:p>
        </w:tc>
        <w:tc>
          <w:tcPr>
            <w:tcW w:w="4031" w:type="dxa"/>
            <w:gridSpan w:val="7"/>
            <w:noWrap/>
            <w:hideMark/>
          </w:tcPr>
          <w:p w:rsidR="00FF0CE5" w:rsidRPr="00234A65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234A65">
              <w:rPr>
                <w:rFonts w:ascii="Calibri" w:hAnsi="Calibri"/>
                <w:b/>
                <w:color w:val="000000"/>
                <w:lang w:val="en-US"/>
              </w:rPr>
              <w:t>After-school squash for at-risk youth</w:t>
            </w:r>
          </w:p>
        </w:tc>
        <w:tc>
          <w:tcPr>
            <w:tcW w:w="1457" w:type="dxa"/>
            <w:noWrap/>
            <w:hideMark/>
          </w:tcPr>
          <w:p w:rsidR="00FF0CE5" w:rsidRPr="00234A65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234A65">
              <w:rPr>
                <w:rFonts w:ascii="Calibri" w:hAnsi="Calibri"/>
                <w:b/>
                <w:color w:val="000000"/>
                <w:lang w:val="en-US"/>
              </w:rPr>
              <w:t>Kamloops</w:t>
            </w:r>
          </w:p>
        </w:tc>
        <w:tc>
          <w:tcPr>
            <w:tcW w:w="986" w:type="dxa"/>
            <w:noWrap/>
            <w:hideMark/>
          </w:tcPr>
          <w:p w:rsidR="00FF0CE5" w:rsidRPr="00234A65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234A65">
              <w:rPr>
                <w:rFonts w:ascii="Calibri" w:hAnsi="Calibri"/>
                <w:b/>
                <w:color w:val="000000"/>
                <w:lang w:val="en-US"/>
              </w:rPr>
              <w:t>$3,000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10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This program provides coaching and squash sessions to at-risk youth after school with additional sessions available during school hours, on weekends and during school breaks.</w:t>
            </w:r>
          </w:p>
        </w:tc>
      </w:tr>
      <w:tr w:rsidR="00FF0CE5" w:rsidRPr="005C455E" w:rsidTr="00755AD9">
        <w:trPr>
          <w:trHeight w:val="300"/>
        </w:trPr>
        <w:tc>
          <w:tcPr>
            <w:tcW w:w="2882" w:type="dxa"/>
            <w:noWrap/>
            <w:hideMark/>
          </w:tcPr>
          <w:p w:rsidR="00FF0CE5" w:rsidRPr="00234A65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234A65">
              <w:rPr>
                <w:rFonts w:ascii="Calibri" w:hAnsi="Calibri"/>
                <w:b/>
                <w:color w:val="000000"/>
                <w:lang w:val="en-US"/>
              </w:rPr>
              <w:t>Salt Spring Island Rowing Club</w:t>
            </w:r>
          </w:p>
        </w:tc>
        <w:tc>
          <w:tcPr>
            <w:tcW w:w="3355" w:type="dxa"/>
            <w:gridSpan w:val="5"/>
            <w:noWrap/>
            <w:hideMark/>
          </w:tcPr>
          <w:p w:rsidR="00FF0CE5" w:rsidRPr="00234A65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234A65">
              <w:rPr>
                <w:rFonts w:ascii="Calibri" w:hAnsi="Calibri"/>
                <w:b/>
                <w:color w:val="000000"/>
                <w:lang w:val="en-US"/>
              </w:rPr>
              <w:t>Salt Spring Island Junior Rowing Club</w:t>
            </w:r>
          </w:p>
        </w:tc>
        <w:tc>
          <w:tcPr>
            <w:tcW w:w="2133" w:type="dxa"/>
            <w:gridSpan w:val="3"/>
            <w:noWrap/>
            <w:hideMark/>
          </w:tcPr>
          <w:p w:rsidR="00FF0CE5" w:rsidRPr="00234A65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proofErr w:type="spellStart"/>
            <w:r w:rsidRPr="00234A65">
              <w:rPr>
                <w:rFonts w:ascii="Calibri" w:hAnsi="Calibri"/>
                <w:b/>
                <w:color w:val="000000"/>
                <w:lang w:val="en-US"/>
              </w:rPr>
              <w:t>Saltspring</w:t>
            </w:r>
            <w:proofErr w:type="spellEnd"/>
            <w:r w:rsidRPr="00234A65">
              <w:rPr>
                <w:rFonts w:ascii="Calibri" w:hAnsi="Calibri"/>
                <w:b/>
                <w:color w:val="000000"/>
                <w:lang w:val="en-US"/>
              </w:rPr>
              <w:t xml:space="preserve"> Island Trust </w:t>
            </w:r>
          </w:p>
        </w:tc>
        <w:tc>
          <w:tcPr>
            <w:tcW w:w="986" w:type="dxa"/>
            <w:noWrap/>
            <w:hideMark/>
          </w:tcPr>
          <w:p w:rsidR="00FF0CE5" w:rsidRPr="00234A65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234A65">
              <w:rPr>
                <w:rFonts w:ascii="Calibri" w:hAnsi="Calibri"/>
                <w:b/>
                <w:color w:val="000000"/>
                <w:lang w:val="en-US"/>
              </w:rPr>
              <w:t>$3,000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10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The grant will allow the club to purchase a </w:t>
            </w:r>
            <w:r w:rsidRPr="00F9377F">
              <w:rPr>
                <w:rFonts w:ascii="Calibri" w:hAnsi="Calibri"/>
                <w:color w:val="000000"/>
                <w:lang w:val="en-US"/>
              </w:rPr>
              <w:t>new outboard motor for the</w:t>
            </w:r>
            <w:r>
              <w:rPr>
                <w:rFonts w:ascii="Calibri" w:hAnsi="Calibri"/>
                <w:color w:val="000000"/>
                <w:lang w:val="en-US"/>
              </w:rPr>
              <w:t xml:space="preserve"> safety boat enabling the club to </w:t>
            </w:r>
            <w:r w:rsidRPr="00F9377F">
              <w:rPr>
                <w:rFonts w:ascii="Calibri" w:hAnsi="Calibri"/>
                <w:color w:val="000000"/>
                <w:lang w:val="en-US"/>
              </w:rPr>
              <w:t>provide Learn to Row programs</w:t>
            </w:r>
            <w:r>
              <w:rPr>
                <w:rFonts w:ascii="Calibri" w:hAnsi="Calibri"/>
                <w:color w:val="000000"/>
                <w:lang w:val="en-US"/>
              </w:rPr>
              <w:t xml:space="preserve"> for youth</w:t>
            </w:r>
            <w:r w:rsidRPr="00F9377F">
              <w:rPr>
                <w:rFonts w:ascii="Calibri" w:hAnsi="Calibri"/>
                <w:color w:val="000000"/>
                <w:lang w:val="en-US"/>
              </w:rPr>
              <w:t>.</w:t>
            </w:r>
          </w:p>
        </w:tc>
      </w:tr>
      <w:tr w:rsidR="00FF0CE5" w:rsidRPr="005C455E" w:rsidTr="00755AD9">
        <w:trPr>
          <w:trHeight w:val="300"/>
        </w:trPr>
        <w:tc>
          <w:tcPr>
            <w:tcW w:w="4253" w:type="dxa"/>
            <w:gridSpan w:val="4"/>
            <w:noWrap/>
            <w:hideMark/>
          </w:tcPr>
          <w:p w:rsidR="00FF0CE5" w:rsidRPr="00234A65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234A65">
              <w:rPr>
                <w:rFonts w:ascii="Calibri" w:hAnsi="Calibri"/>
                <w:b/>
                <w:color w:val="000000"/>
                <w:lang w:val="en-US"/>
              </w:rPr>
              <w:t>Shoreline Community Middle School Association</w:t>
            </w:r>
          </w:p>
        </w:tc>
        <w:tc>
          <w:tcPr>
            <w:tcW w:w="2660" w:type="dxa"/>
            <w:gridSpan w:val="4"/>
            <w:noWrap/>
            <w:hideMark/>
          </w:tcPr>
          <w:p w:rsidR="00FF0CE5" w:rsidRPr="00234A65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234A65">
              <w:rPr>
                <w:rFonts w:ascii="Calibri" w:hAnsi="Calibri"/>
                <w:b/>
                <w:color w:val="000000"/>
                <w:lang w:val="en-US"/>
              </w:rPr>
              <w:t>Nights Alive</w:t>
            </w:r>
          </w:p>
        </w:tc>
        <w:tc>
          <w:tcPr>
            <w:tcW w:w="1457" w:type="dxa"/>
            <w:noWrap/>
            <w:hideMark/>
          </w:tcPr>
          <w:p w:rsidR="00FF0CE5" w:rsidRPr="00234A65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234A65">
              <w:rPr>
                <w:rFonts w:ascii="Calibri" w:hAnsi="Calibri"/>
                <w:b/>
                <w:color w:val="000000"/>
                <w:lang w:val="en-US"/>
              </w:rPr>
              <w:t>View Royal</w:t>
            </w:r>
          </w:p>
        </w:tc>
        <w:tc>
          <w:tcPr>
            <w:tcW w:w="986" w:type="dxa"/>
            <w:noWrap/>
            <w:hideMark/>
          </w:tcPr>
          <w:p w:rsidR="00FF0CE5" w:rsidRPr="00234A65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234A65">
              <w:rPr>
                <w:rFonts w:ascii="Calibri" w:hAnsi="Calibri"/>
                <w:b/>
                <w:color w:val="000000"/>
                <w:lang w:val="en-US"/>
              </w:rPr>
              <w:t>$3,000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10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This</w:t>
            </w:r>
            <w:r w:rsidRPr="00CD07A1">
              <w:rPr>
                <w:rFonts w:ascii="Calibri" w:hAnsi="Calibri"/>
                <w:color w:val="000000"/>
                <w:lang w:val="en-US"/>
              </w:rPr>
              <w:t xml:space="preserve"> program </w:t>
            </w:r>
            <w:r>
              <w:rPr>
                <w:rFonts w:ascii="Calibri" w:hAnsi="Calibri"/>
                <w:color w:val="000000"/>
                <w:lang w:val="en-US"/>
              </w:rPr>
              <w:t>provides N</w:t>
            </w:r>
            <w:r w:rsidRPr="00CD07A1">
              <w:rPr>
                <w:rFonts w:ascii="Calibri" w:hAnsi="Calibri"/>
                <w:color w:val="000000"/>
                <w:lang w:val="en-US"/>
              </w:rPr>
              <w:t xml:space="preserve">ights Alive </w:t>
            </w:r>
            <w:r>
              <w:rPr>
                <w:rFonts w:ascii="Calibri" w:hAnsi="Calibri"/>
                <w:color w:val="000000"/>
                <w:lang w:val="en-US"/>
              </w:rPr>
              <w:t>sessions (one for girls; one for boys) where children in the community can</w:t>
            </w:r>
            <w:r w:rsidRPr="00CD07A1">
              <w:rPr>
                <w:rFonts w:ascii="Calibri" w:hAnsi="Calibri"/>
                <w:color w:val="000000"/>
                <w:lang w:val="en-US"/>
              </w:rPr>
              <w:t xml:space="preserve"> participate for an evenin</w:t>
            </w:r>
            <w:r>
              <w:rPr>
                <w:rFonts w:ascii="Calibri" w:hAnsi="Calibri"/>
                <w:color w:val="000000"/>
                <w:lang w:val="en-US"/>
              </w:rPr>
              <w:t>g of sports ranging from basket</w:t>
            </w:r>
            <w:r w:rsidRPr="00CD07A1">
              <w:rPr>
                <w:rFonts w:ascii="Calibri" w:hAnsi="Calibri"/>
                <w:color w:val="000000"/>
                <w:lang w:val="en-US"/>
              </w:rPr>
              <w:t>ball to soccer.</w:t>
            </w:r>
          </w:p>
        </w:tc>
      </w:tr>
      <w:tr w:rsidR="00FF0CE5" w:rsidRPr="005C455E" w:rsidTr="00755AD9">
        <w:trPr>
          <w:trHeight w:val="300"/>
        </w:trPr>
        <w:tc>
          <w:tcPr>
            <w:tcW w:w="3402" w:type="dxa"/>
            <w:gridSpan w:val="3"/>
            <w:noWrap/>
            <w:hideMark/>
          </w:tcPr>
          <w:p w:rsidR="00FF0CE5" w:rsidRPr="00234A65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234A65">
              <w:rPr>
                <w:rFonts w:ascii="Calibri" w:hAnsi="Calibri"/>
                <w:b/>
                <w:color w:val="000000"/>
                <w:lang w:val="en-US"/>
              </w:rPr>
              <w:t>Southlands Therapeutic Riding Society</w:t>
            </w:r>
          </w:p>
        </w:tc>
        <w:tc>
          <w:tcPr>
            <w:tcW w:w="3511" w:type="dxa"/>
            <w:gridSpan w:val="5"/>
            <w:noWrap/>
            <w:hideMark/>
          </w:tcPr>
          <w:p w:rsidR="00FF0CE5" w:rsidRPr="00234A65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proofErr w:type="spellStart"/>
            <w:r w:rsidRPr="00234A65">
              <w:rPr>
                <w:rFonts w:ascii="Calibri" w:hAnsi="Calibri"/>
                <w:b/>
                <w:color w:val="000000"/>
                <w:lang w:val="en-US"/>
              </w:rPr>
              <w:t>STaRS</w:t>
            </w:r>
            <w:proofErr w:type="spellEnd"/>
            <w:r w:rsidRPr="00234A65">
              <w:rPr>
                <w:rFonts w:ascii="Calibri" w:hAnsi="Calibri"/>
                <w:b/>
                <w:color w:val="000000"/>
                <w:lang w:val="en-US"/>
              </w:rPr>
              <w:t xml:space="preserve"> capacity building</w:t>
            </w:r>
          </w:p>
        </w:tc>
        <w:tc>
          <w:tcPr>
            <w:tcW w:w="1457" w:type="dxa"/>
            <w:noWrap/>
            <w:hideMark/>
          </w:tcPr>
          <w:p w:rsidR="00FF0CE5" w:rsidRPr="00234A65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234A65">
              <w:rPr>
                <w:rFonts w:ascii="Calibri" w:hAnsi="Calibri"/>
                <w:b/>
                <w:color w:val="000000"/>
                <w:lang w:val="en-US"/>
              </w:rPr>
              <w:t xml:space="preserve">Vancouver </w:t>
            </w:r>
          </w:p>
        </w:tc>
        <w:tc>
          <w:tcPr>
            <w:tcW w:w="986" w:type="dxa"/>
            <w:noWrap/>
            <w:hideMark/>
          </w:tcPr>
          <w:p w:rsidR="00FF0CE5" w:rsidRPr="00234A65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234A65">
              <w:rPr>
                <w:rFonts w:ascii="Calibri" w:hAnsi="Calibri"/>
                <w:b/>
                <w:color w:val="000000"/>
                <w:lang w:val="en-US"/>
              </w:rPr>
              <w:t>$3,000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10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This </w:t>
            </w:r>
            <w:r w:rsidRPr="00F33985">
              <w:rPr>
                <w:rFonts w:ascii="Calibri" w:hAnsi="Calibri"/>
                <w:color w:val="000000"/>
                <w:lang w:val="en-US"/>
              </w:rPr>
              <w:t xml:space="preserve">program offers therapeutic horseback riding for individuals living with physical, developmental and psychological disabilities. </w:t>
            </w:r>
          </w:p>
        </w:tc>
      </w:tr>
      <w:tr w:rsidR="00FF0CE5" w:rsidRPr="005C455E" w:rsidTr="00755AD9">
        <w:trPr>
          <w:trHeight w:val="300"/>
        </w:trPr>
        <w:tc>
          <w:tcPr>
            <w:tcW w:w="2882" w:type="dxa"/>
            <w:noWrap/>
            <w:hideMark/>
          </w:tcPr>
          <w:p w:rsidR="00FF0CE5" w:rsidRPr="00234A65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234A65">
              <w:rPr>
                <w:rFonts w:ascii="Calibri" w:hAnsi="Calibri"/>
                <w:b/>
                <w:color w:val="000000"/>
                <w:lang w:val="en-US"/>
              </w:rPr>
              <w:t xml:space="preserve">The City of </w:t>
            </w:r>
            <w:proofErr w:type="spellStart"/>
            <w:r w:rsidRPr="00234A65">
              <w:rPr>
                <w:rFonts w:ascii="Calibri" w:hAnsi="Calibri"/>
                <w:b/>
                <w:color w:val="000000"/>
                <w:lang w:val="en-US"/>
              </w:rPr>
              <w:t>Rossland</w:t>
            </w:r>
            <w:proofErr w:type="spellEnd"/>
          </w:p>
        </w:tc>
        <w:tc>
          <w:tcPr>
            <w:tcW w:w="4031" w:type="dxa"/>
            <w:gridSpan w:val="7"/>
            <w:noWrap/>
            <w:hideMark/>
          </w:tcPr>
          <w:p w:rsidR="00FF0CE5" w:rsidRPr="00234A65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234A65">
              <w:rPr>
                <w:rFonts w:ascii="Calibri" w:hAnsi="Calibri"/>
                <w:b/>
                <w:color w:val="000000"/>
                <w:lang w:val="en-US"/>
              </w:rPr>
              <w:t>Beginner Skater / Hockey for Women</w:t>
            </w:r>
          </w:p>
        </w:tc>
        <w:tc>
          <w:tcPr>
            <w:tcW w:w="1457" w:type="dxa"/>
            <w:noWrap/>
            <w:hideMark/>
          </w:tcPr>
          <w:p w:rsidR="00FF0CE5" w:rsidRPr="00234A65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proofErr w:type="spellStart"/>
            <w:r w:rsidRPr="00234A65">
              <w:rPr>
                <w:rFonts w:ascii="Calibri" w:hAnsi="Calibri"/>
                <w:b/>
                <w:color w:val="000000"/>
                <w:lang w:val="en-US"/>
              </w:rPr>
              <w:t>Rossland</w:t>
            </w:r>
            <w:proofErr w:type="spellEnd"/>
          </w:p>
        </w:tc>
        <w:tc>
          <w:tcPr>
            <w:tcW w:w="986" w:type="dxa"/>
            <w:noWrap/>
            <w:hideMark/>
          </w:tcPr>
          <w:p w:rsidR="00FF0CE5" w:rsidRPr="00234A65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234A65">
              <w:rPr>
                <w:rFonts w:ascii="Calibri" w:hAnsi="Calibri"/>
                <w:b/>
                <w:color w:val="000000"/>
                <w:lang w:val="en-US"/>
              </w:rPr>
              <w:t>$3,000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10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This program provides coaching and instruction for beginning skaters and females wanting to play hockey.</w:t>
            </w:r>
          </w:p>
        </w:tc>
      </w:tr>
      <w:tr w:rsidR="00FF0CE5" w:rsidRPr="005C455E" w:rsidTr="00755AD9">
        <w:trPr>
          <w:trHeight w:val="300"/>
        </w:trPr>
        <w:tc>
          <w:tcPr>
            <w:tcW w:w="2882" w:type="dxa"/>
            <w:noWrap/>
            <w:hideMark/>
          </w:tcPr>
          <w:p w:rsidR="00FF0CE5" w:rsidRPr="00716F67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716F67">
              <w:rPr>
                <w:rFonts w:ascii="Calibri" w:hAnsi="Calibri"/>
                <w:b/>
                <w:color w:val="000000"/>
                <w:lang w:val="en-US"/>
              </w:rPr>
              <w:t>Toby Creek Nordic Ski Club</w:t>
            </w:r>
          </w:p>
        </w:tc>
        <w:tc>
          <w:tcPr>
            <w:tcW w:w="4031" w:type="dxa"/>
            <w:gridSpan w:val="7"/>
            <w:noWrap/>
            <w:hideMark/>
          </w:tcPr>
          <w:p w:rsidR="00FF0CE5" w:rsidRPr="00716F67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716F67">
              <w:rPr>
                <w:rFonts w:ascii="Calibri" w:hAnsi="Calibri"/>
                <w:b/>
                <w:color w:val="000000"/>
                <w:lang w:val="en-US"/>
              </w:rPr>
              <w:t xml:space="preserve">Junior Development Program </w:t>
            </w:r>
          </w:p>
        </w:tc>
        <w:tc>
          <w:tcPr>
            <w:tcW w:w="1457" w:type="dxa"/>
            <w:noWrap/>
            <w:hideMark/>
          </w:tcPr>
          <w:p w:rsidR="00FF0CE5" w:rsidRPr="00716F67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proofErr w:type="spellStart"/>
            <w:r w:rsidRPr="00716F67">
              <w:rPr>
                <w:rFonts w:ascii="Calibri" w:hAnsi="Calibri"/>
                <w:b/>
                <w:color w:val="000000"/>
                <w:lang w:val="en-US"/>
              </w:rPr>
              <w:t>Invermere</w:t>
            </w:r>
            <w:proofErr w:type="spellEnd"/>
            <w:r w:rsidRPr="00716F67">
              <w:rPr>
                <w:rFonts w:ascii="Calibri" w:hAnsi="Calibri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986" w:type="dxa"/>
            <w:noWrap/>
            <w:hideMark/>
          </w:tcPr>
          <w:p w:rsidR="00FF0CE5" w:rsidRPr="00716F67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716F67">
              <w:rPr>
                <w:rFonts w:ascii="Calibri" w:hAnsi="Calibri"/>
                <w:b/>
                <w:color w:val="000000"/>
                <w:lang w:val="en-US"/>
              </w:rPr>
              <w:t>$2,500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10"/>
            <w:noWrap/>
          </w:tcPr>
          <w:p w:rsidR="00FF0CE5" w:rsidRPr="005C455E" w:rsidRDefault="00FF0CE5" w:rsidP="00FF0CE5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This grant is being used to expand the ski club’s </w:t>
            </w:r>
            <w:r w:rsidRPr="00BF050B">
              <w:rPr>
                <w:rFonts w:ascii="Calibri" w:hAnsi="Calibri"/>
                <w:color w:val="000000"/>
                <w:lang w:val="en-US"/>
              </w:rPr>
              <w:t xml:space="preserve">Junior Development Program </w:t>
            </w:r>
            <w:r>
              <w:rPr>
                <w:rFonts w:ascii="Calibri" w:hAnsi="Calibri"/>
                <w:color w:val="000000"/>
                <w:lang w:val="en-US"/>
              </w:rPr>
              <w:t xml:space="preserve">so that 200 more children and youth can </w:t>
            </w:r>
            <w:r w:rsidRPr="00BF050B">
              <w:rPr>
                <w:rFonts w:ascii="Calibri" w:hAnsi="Calibri"/>
                <w:color w:val="000000"/>
                <w:lang w:val="en-US"/>
              </w:rPr>
              <w:t>participate in the upc</w:t>
            </w:r>
            <w:r>
              <w:rPr>
                <w:rFonts w:ascii="Calibri" w:hAnsi="Calibri"/>
                <w:color w:val="000000"/>
                <w:lang w:val="en-US"/>
              </w:rPr>
              <w:t xml:space="preserve">oming season. </w:t>
            </w:r>
          </w:p>
        </w:tc>
      </w:tr>
      <w:tr w:rsidR="00FF0CE5" w:rsidRPr="005C455E" w:rsidTr="00755AD9">
        <w:trPr>
          <w:trHeight w:val="300"/>
        </w:trPr>
        <w:tc>
          <w:tcPr>
            <w:tcW w:w="3119" w:type="dxa"/>
            <w:gridSpan w:val="2"/>
            <w:noWrap/>
            <w:hideMark/>
          </w:tcPr>
          <w:p w:rsidR="00FF0CE5" w:rsidRPr="00716F67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716F67">
              <w:rPr>
                <w:rFonts w:ascii="Calibri" w:hAnsi="Calibri"/>
                <w:b/>
                <w:color w:val="000000"/>
                <w:lang w:val="en-US"/>
              </w:rPr>
              <w:t>Vancouver Adaptive Snow Sports</w:t>
            </w:r>
          </w:p>
        </w:tc>
        <w:tc>
          <w:tcPr>
            <w:tcW w:w="3260" w:type="dxa"/>
            <w:gridSpan w:val="5"/>
            <w:noWrap/>
            <w:hideMark/>
          </w:tcPr>
          <w:p w:rsidR="00FF0CE5" w:rsidRPr="00716F67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716F67">
              <w:rPr>
                <w:rFonts w:ascii="Calibri" w:hAnsi="Calibri"/>
                <w:b/>
                <w:color w:val="000000"/>
                <w:lang w:val="en-US"/>
              </w:rPr>
              <w:t>Adaptive Ski Club</w:t>
            </w:r>
          </w:p>
        </w:tc>
        <w:tc>
          <w:tcPr>
            <w:tcW w:w="1991" w:type="dxa"/>
            <w:gridSpan w:val="2"/>
            <w:noWrap/>
            <w:hideMark/>
          </w:tcPr>
          <w:p w:rsidR="00FF0CE5" w:rsidRPr="00716F67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716F67">
              <w:rPr>
                <w:rFonts w:ascii="Calibri" w:hAnsi="Calibri"/>
                <w:b/>
                <w:color w:val="000000"/>
                <w:lang w:val="en-US"/>
              </w:rPr>
              <w:t xml:space="preserve">North Vancouver </w:t>
            </w:r>
          </w:p>
        </w:tc>
        <w:tc>
          <w:tcPr>
            <w:tcW w:w="986" w:type="dxa"/>
            <w:noWrap/>
            <w:hideMark/>
          </w:tcPr>
          <w:p w:rsidR="00FF0CE5" w:rsidRPr="00716F67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716F67">
              <w:rPr>
                <w:rFonts w:ascii="Calibri" w:hAnsi="Calibri"/>
                <w:b/>
                <w:color w:val="000000"/>
                <w:lang w:val="en-US"/>
              </w:rPr>
              <w:t>$3,000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10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This program provides trained certified adaptive ski coaches and recreational programming for skiers with a disability that bridges the gap from introductory lessons to more competitive racing.</w:t>
            </w:r>
          </w:p>
        </w:tc>
      </w:tr>
    </w:tbl>
    <w:p w:rsidR="00FF0CE5" w:rsidRDefault="00FF0CE5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2"/>
        <w:gridCol w:w="520"/>
        <w:gridCol w:w="142"/>
        <w:gridCol w:w="3119"/>
        <w:gridCol w:w="250"/>
        <w:gridCol w:w="1457"/>
        <w:gridCol w:w="986"/>
      </w:tblGrid>
      <w:tr w:rsidR="00FF0CE5" w:rsidRPr="005C455E" w:rsidTr="00755AD9">
        <w:trPr>
          <w:trHeight w:val="300"/>
        </w:trPr>
        <w:tc>
          <w:tcPr>
            <w:tcW w:w="2882" w:type="dxa"/>
            <w:noWrap/>
            <w:hideMark/>
          </w:tcPr>
          <w:p w:rsidR="00FF0CE5" w:rsidRPr="00E828E7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E828E7">
              <w:rPr>
                <w:rFonts w:ascii="Calibri" w:hAnsi="Calibri"/>
                <w:b/>
                <w:color w:val="000000"/>
                <w:lang w:val="en-US"/>
              </w:rPr>
              <w:t>Vancouver Goalball Club</w:t>
            </w:r>
          </w:p>
        </w:tc>
        <w:tc>
          <w:tcPr>
            <w:tcW w:w="4031" w:type="dxa"/>
            <w:gridSpan w:val="4"/>
            <w:noWrap/>
            <w:hideMark/>
          </w:tcPr>
          <w:p w:rsidR="00FF0CE5" w:rsidRPr="00E828E7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E828E7">
              <w:rPr>
                <w:rFonts w:ascii="Calibri" w:hAnsi="Calibri"/>
                <w:b/>
                <w:color w:val="000000"/>
                <w:lang w:val="en-US"/>
              </w:rPr>
              <w:t>Athlete Development Camp</w:t>
            </w:r>
          </w:p>
        </w:tc>
        <w:tc>
          <w:tcPr>
            <w:tcW w:w="1457" w:type="dxa"/>
            <w:noWrap/>
            <w:hideMark/>
          </w:tcPr>
          <w:p w:rsidR="00FF0CE5" w:rsidRPr="00E828E7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E828E7">
              <w:rPr>
                <w:rFonts w:ascii="Calibri" w:hAnsi="Calibri"/>
                <w:b/>
                <w:color w:val="000000"/>
                <w:lang w:val="en-US"/>
              </w:rPr>
              <w:t xml:space="preserve">Burnaby </w:t>
            </w:r>
          </w:p>
        </w:tc>
        <w:tc>
          <w:tcPr>
            <w:tcW w:w="986" w:type="dxa"/>
            <w:noWrap/>
            <w:hideMark/>
          </w:tcPr>
          <w:p w:rsidR="00FF0CE5" w:rsidRPr="00E828E7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E828E7">
              <w:rPr>
                <w:rFonts w:ascii="Calibri" w:hAnsi="Calibri"/>
                <w:b/>
                <w:color w:val="000000"/>
                <w:lang w:val="en-US"/>
              </w:rPr>
              <w:t>$1,500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7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The</w:t>
            </w:r>
            <w:r w:rsidRPr="00CD07A1">
              <w:rPr>
                <w:rFonts w:ascii="Calibri" w:hAnsi="Calibri"/>
                <w:color w:val="000000"/>
                <w:lang w:val="en-US"/>
              </w:rPr>
              <w:t xml:space="preserve"> Athlete Development Camp </w:t>
            </w:r>
            <w:r>
              <w:rPr>
                <w:rFonts w:ascii="Calibri" w:hAnsi="Calibri"/>
                <w:color w:val="000000"/>
                <w:lang w:val="en-US"/>
              </w:rPr>
              <w:t>provides</w:t>
            </w:r>
            <w:r w:rsidRPr="00CD07A1">
              <w:rPr>
                <w:rFonts w:ascii="Calibri" w:hAnsi="Calibri"/>
                <w:color w:val="000000"/>
                <w:lang w:val="en-US"/>
              </w:rPr>
              <w:t xml:space="preserve"> goalball athletes with an opportunity to receive sport-specific</w:t>
            </w:r>
            <w:r>
              <w:rPr>
                <w:rFonts w:ascii="Calibri" w:hAnsi="Calibri"/>
                <w:color w:val="000000"/>
                <w:lang w:val="en-US"/>
              </w:rPr>
              <w:t xml:space="preserve"> skill development</w:t>
            </w:r>
            <w:r w:rsidRPr="00CD07A1">
              <w:rPr>
                <w:rFonts w:ascii="Calibri" w:hAnsi="Calibri"/>
                <w:color w:val="000000"/>
                <w:lang w:val="en-US"/>
              </w:rPr>
              <w:t>, as well as generic str</w:t>
            </w:r>
            <w:r>
              <w:rPr>
                <w:rFonts w:ascii="Calibri" w:hAnsi="Calibri"/>
                <w:color w:val="000000"/>
                <w:lang w:val="en-US"/>
              </w:rPr>
              <w:t xml:space="preserve">ength and conditioning training, nutrition and mental preparation sessions. </w:t>
            </w:r>
          </w:p>
        </w:tc>
      </w:tr>
      <w:tr w:rsidR="00FF0CE5" w:rsidRPr="00E828E7" w:rsidTr="00755AD9">
        <w:trPr>
          <w:trHeight w:val="300"/>
        </w:trPr>
        <w:tc>
          <w:tcPr>
            <w:tcW w:w="2882" w:type="dxa"/>
            <w:noWrap/>
            <w:hideMark/>
          </w:tcPr>
          <w:p w:rsidR="00FF0CE5" w:rsidRPr="00E828E7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E828E7">
              <w:rPr>
                <w:rFonts w:ascii="Calibri" w:hAnsi="Calibri"/>
                <w:b/>
                <w:color w:val="000000"/>
                <w:lang w:val="en-US"/>
              </w:rPr>
              <w:t xml:space="preserve">Victoria Screamers </w:t>
            </w:r>
            <w:proofErr w:type="spellStart"/>
            <w:r w:rsidRPr="00E828E7">
              <w:rPr>
                <w:rFonts w:ascii="Calibri" w:hAnsi="Calibri"/>
                <w:b/>
                <w:color w:val="000000"/>
                <w:lang w:val="en-US"/>
              </w:rPr>
              <w:t>Boccia</w:t>
            </w:r>
            <w:proofErr w:type="spellEnd"/>
            <w:r w:rsidRPr="00E828E7">
              <w:rPr>
                <w:rFonts w:ascii="Calibri" w:hAnsi="Calibri"/>
                <w:b/>
                <w:color w:val="000000"/>
                <w:lang w:val="en-US"/>
              </w:rPr>
              <w:t xml:space="preserve"> Club</w:t>
            </w:r>
          </w:p>
        </w:tc>
        <w:tc>
          <w:tcPr>
            <w:tcW w:w="4031" w:type="dxa"/>
            <w:gridSpan w:val="4"/>
            <w:noWrap/>
            <w:hideMark/>
          </w:tcPr>
          <w:p w:rsidR="00FF0CE5" w:rsidRPr="00E828E7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proofErr w:type="spellStart"/>
            <w:r w:rsidRPr="00E828E7">
              <w:rPr>
                <w:rFonts w:ascii="Calibri" w:hAnsi="Calibri"/>
                <w:b/>
                <w:color w:val="000000"/>
                <w:lang w:val="en-US"/>
              </w:rPr>
              <w:t>Boccia</w:t>
            </w:r>
            <w:proofErr w:type="spellEnd"/>
            <w:r w:rsidRPr="00E828E7">
              <w:rPr>
                <w:rFonts w:ascii="Calibri" w:hAnsi="Calibri"/>
                <w:b/>
                <w:color w:val="000000"/>
                <w:lang w:val="en-US"/>
              </w:rPr>
              <w:t xml:space="preserve"> Training</w:t>
            </w:r>
          </w:p>
        </w:tc>
        <w:tc>
          <w:tcPr>
            <w:tcW w:w="1457" w:type="dxa"/>
            <w:noWrap/>
            <w:hideMark/>
          </w:tcPr>
          <w:p w:rsidR="00FF0CE5" w:rsidRPr="00E828E7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E828E7">
              <w:rPr>
                <w:rFonts w:ascii="Calibri" w:hAnsi="Calibri"/>
                <w:b/>
                <w:color w:val="000000"/>
                <w:lang w:val="en-US"/>
              </w:rPr>
              <w:t>Victoria</w:t>
            </w:r>
          </w:p>
        </w:tc>
        <w:tc>
          <w:tcPr>
            <w:tcW w:w="986" w:type="dxa"/>
            <w:noWrap/>
            <w:hideMark/>
          </w:tcPr>
          <w:p w:rsidR="00FF0CE5" w:rsidRPr="00E828E7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E828E7">
              <w:rPr>
                <w:rFonts w:ascii="Calibri" w:hAnsi="Calibri"/>
                <w:b/>
                <w:color w:val="000000"/>
                <w:lang w:val="en-US"/>
              </w:rPr>
              <w:t>$1,000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7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This program is for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Boccia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athletes of all abilities to help them transition from recreational players to Provincial and National level athletes.</w:t>
            </w:r>
            <w:r w:rsidRPr="000327A9">
              <w:rPr>
                <w:rFonts w:ascii="Calibri" w:hAnsi="Calibri"/>
                <w:color w:val="000000"/>
                <w:lang w:val="en-US"/>
              </w:rPr>
              <w:t xml:space="preserve"> </w:t>
            </w:r>
          </w:p>
        </w:tc>
      </w:tr>
      <w:tr w:rsidR="00FF0CE5" w:rsidRPr="00E828E7" w:rsidTr="00755AD9">
        <w:trPr>
          <w:trHeight w:val="300"/>
        </w:trPr>
        <w:tc>
          <w:tcPr>
            <w:tcW w:w="2882" w:type="dxa"/>
            <w:noWrap/>
            <w:hideMark/>
          </w:tcPr>
          <w:p w:rsidR="00FF0CE5" w:rsidRPr="00E828E7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proofErr w:type="spellStart"/>
            <w:r w:rsidRPr="00E828E7">
              <w:rPr>
                <w:rFonts w:ascii="Calibri" w:hAnsi="Calibri"/>
                <w:b/>
                <w:color w:val="000000"/>
                <w:lang w:val="en-US"/>
              </w:rPr>
              <w:t>WEqual</w:t>
            </w:r>
            <w:proofErr w:type="spellEnd"/>
            <w:r w:rsidRPr="00E828E7">
              <w:rPr>
                <w:rFonts w:ascii="Calibri" w:hAnsi="Calibri"/>
                <w:b/>
                <w:color w:val="000000"/>
                <w:lang w:val="en-US"/>
              </w:rPr>
              <w:t xml:space="preserve"> Foundation</w:t>
            </w:r>
          </w:p>
        </w:tc>
        <w:tc>
          <w:tcPr>
            <w:tcW w:w="4031" w:type="dxa"/>
            <w:gridSpan w:val="4"/>
            <w:noWrap/>
            <w:hideMark/>
          </w:tcPr>
          <w:p w:rsidR="00FF0CE5" w:rsidRPr="00E828E7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E828E7">
              <w:rPr>
                <w:rFonts w:ascii="Calibri" w:hAnsi="Calibri"/>
                <w:b/>
                <w:color w:val="000000"/>
                <w:lang w:val="en-US"/>
              </w:rPr>
              <w:t>Come Try Badminton</w:t>
            </w:r>
          </w:p>
        </w:tc>
        <w:tc>
          <w:tcPr>
            <w:tcW w:w="1457" w:type="dxa"/>
            <w:noWrap/>
            <w:hideMark/>
          </w:tcPr>
          <w:p w:rsidR="00FF0CE5" w:rsidRPr="00E828E7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E828E7">
              <w:rPr>
                <w:rFonts w:ascii="Calibri" w:hAnsi="Calibri"/>
                <w:b/>
                <w:color w:val="000000"/>
                <w:lang w:val="en-US"/>
              </w:rPr>
              <w:t xml:space="preserve">Richmond </w:t>
            </w:r>
          </w:p>
        </w:tc>
        <w:tc>
          <w:tcPr>
            <w:tcW w:w="986" w:type="dxa"/>
            <w:noWrap/>
            <w:hideMark/>
          </w:tcPr>
          <w:p w:rsidR="00FF0CE5" w:rsidRPr="00E828E7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E828E7">
              <w:rPr>
                <w:rFonts w:ascii="Calibri" w:hAnsi="Calibri"/>
                <w:b/>
                <w:color w:val="000000"/>
                <w:lang w:val="en-US"/>
              </w:rPr>
              <w:t>$3,000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7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This</w:t>
            </w:r>
            <w:r w:rsidRPr="000B352E">
              <w:rPr>
                <w:rFonts w:ascii="Calibri" w:hAnsi="Calibri"/>
                <w:color w:val="000000"/>
                <w:lang w:val="en-US"/>
              </w:rPr>
              <w:t xml:space="preserve"> program </w:t>
            </w:r>
            <w:r>
              <w:rPr>
                <w:rFonts w:ascii="Calibri" w:hAnsi="Calibri"/>
                <w:color w:val="000000"/>
                <w:lang w:val="en-US"/>
              </w:rPr>
              <w:t xml:space="preserve">provides introductory badminton sessions for females aged 4 and over in badminton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centres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or schools. The program has a special focus on the social aspects of sport and through a partnership with S.U.C.C.E.S.S. Richmond, welcomes new Canadians or those with language barriers.</w:t>
            </w:r>
          </w:p>
        </w:tc>
      </w:tr>
      <w:tr w:rsidR="00FF0CE5" w:rsidRPr="005C455E" w:rsidTr="00755AD9">
        <w:trPr>
          <w:trHeight w:val="300"/>
        </w:trPr>
        <w:tc>
          <w:tcPr>
            <w:tcW w:w="3544" w:type="dxa"/>
            <w:gridSpan w:val="3"/>
            <w:noWrap/>
            <w:hideMark/>
          </w:tcPr>
          <w:p w:rsidR="00FF0CE5" w:rsidRPr="00146770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146770">
              <w:rPr>
                <w:rFonts w:ascii="Calibri" w:hAnsi="Calibri"/>
                <w:b/>
                <w:color w:val="000000"/>
                <w:lang w:val="en-US"/>
              </w:rPr>
              <w:t>West Vancouver Field Hockey Club</w:t>
            </w:r>
          </w:p>
        </w:tc>
        <w:tc>
          <w:tcPr>
            <w:tcW w:w="3119" w:type="dxa"/>
            <w:noWrap/>
            <w:hideMark/>
          </w:tcPr>
          <w:p w:rsidR="00FF0CE5" w:rsidRPr="00146770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146770">
              <w:rPr>
                <w:rFonts w:ascii="Calibri" w:hAnsi="Calibri"/>
                <w:b/>
                <w:color w:val="000000"/>
                <w:lang w:val="en-US"/>
              </w:rPr>
              <w:t>Fearless Females in Field Hockey</w:t>
            </w:r>
          </w:p>
        </w:tc>
        <w:tc>
          <w:tcPr>
            <w:tcW w:w="1707" w:type="dxa"/>
            <w:gridSpan w:val="2"/>
            <w:noWrap/>
            <w:hideMark/>
          </w:tcPr>
          <w:p w:rsidR="00FF0CE5" w:rsidRPr="00146770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146770">
              <w:rPr>
                <w:rFonts w:ascii="Calibri" w:hAnsi="Calibri"/>
                <w:b/>
                <w:color w:val="000000"/>
                <w:lang w:val="en-US"/>
              </w:rPr>
              <w:t xml:space="preserve">West Vancouver </w:t>
            </w:r>
          </w:p>
        </w:tc>
        <w:tc>
          <w:tcPr>
            <w:tcW w:w="986" w:type="dxa"/>
            <w:noWrap/>
            <w:hideMark/>
          </w:tcPr>
          <w:p w:rsidR="00FF0CE5" w:rsidRPr="00146770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146770">
              <w:rPr>
                <w:rFonts w:ascii="Calibri" w:hAnsi="Calibri"/>
                <w:b/>
                <w:color w:val="000000"/>
                <w:lang w:val="en-US"/>
              </w:rPr>
              <w:t>$1,680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7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 w:rsidRPr="000B352E">
              <w:rPr>
                <w:rFonts w:ascii="Calibri" w:hAnsi="Calibri"/>
                <w:color w:val="000000"/>
                <w:lang w:val="en-US"/>
              </w:rPr>
              <w:t>Field Hockey Fearless Females</w:t>
            </w:r>
            <w:r>
              <w:rPr>
                <w:rFonts w:ascii="Calibri" w:hAnsi="Calibri"/>
                <w:color w:val="000000"/>
                <w:lang w:val="en-US"/>
              </w:rPr>
              <w:t xml:space="preserve"> is targeted to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femles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r w:rsidRPr="000B352E">
              <w:rPr>
                <w:rFonts w:ascii="Calibri" w:hAnsi="Calibri"/>
                <w:color w:val="000000"/>
                <w:lang w:val="en-US"/>
              </w:rPr>
              <w:t>age</w:t>
            </w:r>
            <w:r>
              <w:rPr>
                <w:rFonts w:ascii="Calibri" w:hAnsi="Calibri"/>
                <w:color w:val="000000"/>
                <w:lang w:val="en-US"/>
              </w:rPr>
              <w:t>d</w:t>
            </w:r>
            <w:r w:rsidRPr="000B352E">
              <w:rPr>
                <w:rFonts w:ascii="Calibri" w:hAnsi="Calibri"/>
                <w:color w:val="000000"/>
                <w:lang w:val="en-US"/>
              </w:rPr>
              <w:t xml:space="preserve"> 13-18 years </w:t>
            </w:r>
            <w:r>
              <w:rPr>
                <w:rFonts w:ascii="Calibri" w:hAnsi="Calibri"/>
                <w:color w:val="000000"/>
                <w:lang w:val="en-US"/>
              </w:rPr>
              <w:t>and will feature</w:t>
            </w:r>
            <w:r w:rsidRPr="000B352E">
              <w:rPr>
                <w:rFonts w:ascii="Calibri" w:hAnsi="Calibri"/>
                <w:color w:val="000000"/>
                <w:lang w:val="en-US"/>
              </w:rPr>
              <w:t xml:space="preserve"> leadership development, technical skills development, role models and mentoring</w:t>
            </w:r>
            <w:r>
              <w:rPr>
                <w:rFonts w:ascii="Calibri" w:hAnsi="Calibri"/>
                <w:color w:val="000000"/>
                <w:lang w:val="en-US"/>
              </w:rPr>
              <w:t xml:space="preserve"> programs.</w:t>
            </w:r>
          </w:p>
        </w:tc>
      </w:tr>
      <w:tr w:rsidR="00FF0CE5" w:rsidRPr="005C455E" w:rsidTr="00755AD9">
        <w:trPr>
          <w:trHeight w:val="300"/>
        </w:trPr>
        <w:tc>
          <w:tcPr>
            <w:tcW w:w="3402" w:type="dxa"/>
            <w:gridSpan w:val="2"/>
            <w:noWrap/>
            <w:hideMark/>
          </w:tcPr>
          <w:p w:rsidR="00FF0CE5" w:rsidRPr="00E17B9C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E17B9C">
              <w:rPr>
                <w:rFonts w:ascii="Calibri" w:hAnsi="Calibri"/>
                <w:b/>
                <w:color w:val="000000"/>
                <w:lang w:val="en-US"/>
              </w:rPr>
              <w:t>Williams Lake Cross Country Ski Club</w:t>
            </w:r>
          </w:p>
        </w:tc>
        <w:tc>
          <w:tcPr>
            <w:tcW w:w="3511" w:type="dxa"/>
            <w:gridSpan w:val="3"/>
            <w:noWrap/>
            <w:hideMark/>
          </w:tcPr>
          <w:p w:rsidR="00FF0CE5" w:rsidRPr="00E17B9C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E17B9C">
              <w:rPr>
                <w:rFonts w:ascii="Calibri" w:hAnsi="Calibri"/>
                <w:b/>
                <w:color w:val="000000"/>
                <w:lang w:val="en-US"/>
              </w:rPr>
              <w:t xml:space="preserve">Bull Mountain </w:t>
            </w:r>
            <w:proofErr w:type="spellStart"/>
            <w:r w:rsidRPr="00E17B9C">
              <w:rPr>
                <w:rFonts w:ascii="Calibri" w:hAnsi="Calibri"/>
                <w:b/>
                <w:color w:val="000000"/>
                <w:lang w:val="en-US"/>
              </w:rPr>
              <w:t>ReKindling</w:t>
            </w:r>
            <w:proofErr w:type="spellEnd"/>
            <w:r w:rsidRPr="00E17B9C">
              <w:rPr>
                <w:rFonts w:ascii="Calibri" w:hAnsi="Calibri"/>
                <w:b/>
                <w:color w:val="000000"/>
                <w:lang w:val="en-US"/>
              </w:rPr>
              <w:t xml:space="preserve"> Community</w:t>
            </w:r>
          </w:p>
        </w:tc>
        <w:tc>
          <w:tcPr>
            <w:tcW w:w="1457" w:type="dxa"/>
            <w:noWrap/>
            <w:hideMark/>
          </w:tcPr>
          <w:p w:rsidR="00FF0CE5" w:rsidRPr="00E17B9C" w:rsidRDefault="00FF0CE5" w:rsidP="00755AD9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E17B9C">
              <w:rPr>
                <w:rFonts w:ascii="Calibri" w:hAnsi="Calibri"/>
                <w:b/>
                <w:color w:val="000000"/>
                <w:lang w:val="en-US"/>
              </w:rPr>
              <w:t xml:space="preserve">Williams Lake </w:t>
            </w:r>
          </w:p>
        </w:tc>
        <w:tc>
          <w:tcPr>
            <w:tcW w:w="986" w:type="dxa"/>
            <w:noWrap/>
            <w:hideMark/>
          </w:tcPr>
          <w:p w:rsidR="00FF0CE5" w:rsidRPr="00E17B9C" w:rsidRDefault="00FF0CE5" w:rsidP="00755AD9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E17B9C">
              <w:rPr>
                <w:rFonts w:ascii="Calibri" w:hAnsi="Calibri"/>
                <w:b/>
                <w:color w:val="000000"/>
                <w:lang w:val="en-US"/>
              </w:rPr>
              <w:t>$3,000</w:t>
            </w:r>
          </w:p>
        </w:tc>
      </w:tr>
      <w:tr w:rsidR="00FF0CE5" w:rsidRPr="005C455E" w:rsidTr="00755AD9">
        <w:trPr>
          <w:trHeight w:val="300"/>
        </w:trPr>
        <w:tc>
          <w:tcPr>
            <w:tcW w:w="9356" w:type="dxa"/>
            <w:gridSpan w:val="7"/>
            <w:noWrap/>
          </w:tcPr>
          <w:p w:rsidR="00FF0CE5" w:rsidRPr="005C455E" w:rsidRDefault="00FF0CE5" w:rsidP="00755AD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This</w:t>
            </w:r>
            <w:r w:rsidRPr="00F33985">
              <w:rPr>
                <w:rFonts w:ascii="Calibri" w:hAnsi="Calibri"/>
                <w:color w:val="000000"/>
                <w:lang w:val="en-US"/>
              </w:rPr>
              <w:t xml:space="preserve"> pilot program</w:t>
            </w:r>
            <w:r>
              <w:rPr>
                <w:rFonts w:ascii="Calibri" w:hAnsi="Calibri"/>
                <w:color w:val="000000"/>
                <w:lang w:val="en-US"/>
              </w:rPr>
              <w:t xml:space="preserve"> provides coaching sessions and cross country ski equipment to more than 100</w:t>
            </w:r>
            <w:r w:rsidRPr="00F33985">
              <w:rPr>
                <w:rFonts w:ascii="Calibri" w:hAnsi="Calibri"/>
                <w:color w:val="000000"/>
                <w:lang w:val="en-US"/>
              </w:rPr>
              <w:t xml:space="preserve"> elementary students</w:t>
            </w:r>
            <w:r>
              <w:rPr>
                <w:rFonts w:ascii="Calibri" w:hAnsi="Calibri"/>
                <w:color w:val="000000"/>
                <w:lang w:val="en-US"/>
              </w:rPr>
              <w:t xml:space="preserve"> as well as the club’s </w:t>
            </w:r>
            <w:r w:rsidRPr="00F33985">
              <w:rPr>
                <w:rFonts w:ascii="Calibri" w:hAnsi="Calibri"/>
                <w:color w:val="000000"/>
                <w:lang w:val="en-US"/>
              </w:rPr>
              <w:t>Jackrabbits program.</w:t>
            </w:r>
          </w:p>
        </w:tc>
      </w:tr>
    </w:tbl>
    <w:p w:rsidR="00FF0CE5" w:rsidRPr="00F037E5" w:rsidRDefault="00FF0CE5" w:rsidP="00FF0CE5">
      <w:pPr>
        <w:rPr>
          <w:sz w:val="22"/>
        </w:rPr>
      </w:pPr>
    </w:p>
    <w:p w:rsidR="001B1C1C" w:rsidRPr="00FB4729" w:rsidRDefault="001B1C1C" w:rsidP="00FF0CE5">
      <w:pPr>
        <w:ind w:left="-142"/>
      </w:pPr>
    </w:p>
    <w:sectPr w:rsidR="001B1C1C" w:rsidRPr="00FB4729" w:rsidSect="00283F47">
      <w:headerReference w:type="default" r:id="rId9"/>
      <w:footerReference w:type="default" r:id="rId10"/>
      <w:pgSz w:w="12240" w:h="15840"/>
      <w:pgMar w:top="851" w:right="758" w:bottom="1440" w:left="1440" w:header="1191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FD" w:rsidRDefault="007F74FD" w:rsidP="00FB4729">
      <w:r>
        <w:separator/>
      </w:r>
    </w:p>
  </w:endnote>
  <w:endnote w:type="continuationSeparator" w:id="0">
    <w:p w:rsidR="007F74FD" w:rsidRDefault="007F74FD" w:rsidP="00FB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0A" w:rsidRPr="00237F87" w:rsidRDefault="004F000A" w:rsidP="00283F47">
    <w:pPr>
      <w:pStyle w:val="Footer"/>
      <w:tabs>
        <w:tab w:val="clear" w:pos="9360"/>
        <w:tab w:val="right" w:pos="10065"/>
      </w:tabs>
      <w:ind w:left="-851" w:right="-306"/>
    </w:pPr>
    <w:r w:rsidRPr="002D052C">
      <w:rPr>
        <w:sz w:val="20"/>
        <w:szCs w:val="20"/>
      </w:rPr>
      <w:t>Supported by</w:t>
    </w:r>
    <w:r w:rsidR="002D052C" w:rsidRPr="002D052C">
      <w:rPr>
        <w:sz w:val="20"/>
        <w:szCs w:val="20"/>
      </w:rPr>
      <w:t xml:space="preserve"> the Province of BC and Government of </w:t>
    </w:r>
    <w:proofErr w:type="gramStart"/>
    <w:r w:rsidR="002D052C" w:rsidRPr="002D052C">
      <w:rPr>
        <w:sz w:val="20"/>
        <w:szCs w:val="20"/>
      </w:rPr>
      <w:t xml:space="preserve">Canada </w:t>
    </w:r>
    <w:r w:rsidR="00725462" w:rsidRPr="002D052C">
      <w:rPr>
        <w:sz w:val="20"/>
        <w:szCs w:val="20"/>
      </w:rPr>
      <w:t xml:space="preserve"> Authored</w:t>
    </w:r>
    <w:proofErr w:type="gramEnd"/>
    <w:r w:rsidR="00725462" w:rsidRPr="002D052C">
      <w:rPr>
        <w:sz w:val="20"/>
        <w:szCs w:val="20"/>
      </w:rPr>
      <w:t xml:space="preserve"> 25/10</w:t>
    </w:r>
    <w:r w:rsidRPr="002D052C">
      <w:rPr>
        <w:sz w:val="20"/>
        <w:szCs w:val="20"/>
      </w:rPr>
      <w:t>/18</w:t>
    </w:r>
    <w:r w:rsidRPr="002D052C">
      <w:rPr>
        <w:b/>
        <w:sz w:val="20"/>
        <w:szCs w:val="20"/>
      </w:rPr>
      <w:t xml:space="preserve"> Community Sport Program Development Fund |</w:t>
    </w:r>
    <w:sdt>
      <w:sdtPr>
        <w:rPr>
          <w:b/>
          <w:sz w:val="20"/>
          <w:szCs w:val="20"/>
        </w:rPr>
        <w:id w:val="-910922140"/>
        <w:docPartObj>
          <w:docPartGallery w:val="Page Numbers (Bottom of Page)"/>
          <w:docPartUnique/>
        </w:docPartObj>
      </w:sdtPr>
      <w:sdtEndPr>
        <w:rPr>
          <w:noProof/>
          <w:sz w:val="22"/>
          <w:szCs w:val="22"/>
        </w:rPr>
      </w:sdtEndPr>
      <w:sdtContent>
        <w:r w:rsidRPr="002D052C">
          <w:rPr>
            <w:b/>
            <w:sz w:val="20"/>
            <w:szCs w:val="20"/>
          </w:rPr>
          <w:t xml:space="preserve"> </w:t>
        </w:r>
        <w:r w:rsidRPr="002D052C">
          <w:rPr>
            <w:b/>
            <w:sz w:val="20"/>
            <w:szCs w:val="20"/>
          </w:rPr>
          <w:fldChar w:fldCharType="begin"/>
        </w:r>
        <w:r w:rsidRPr="002D052C">
          <w:rPr>
            <w:b/>
            <w:sz w:val="20"/>
            <w:szCs w:val="20"/>
          </w:rPr>
          <w:instrText xml:space="preserve"> PAGE   \* MERGEFORMAT </w:instrText>
        </w:r>
        <w:r w:rsidRPr="002D052C">
          <w:rPr>
            <w:b/>
            <w:sz w:val="20"/>
            <w:szCs w:val="20"/>
          </w:rPr>
          <w:fldChar w:fldCharType="separate"/>
        </w:r>
        <w:r w:rsidR="004A0303">
          <w:rPr>
            <w:b/>
            <w:noProof/>
            <w:sz w:val="20"/>
            <w:szCs w:val="20"/>
          </w:rPr>
          <w:t>1</w:t>
        </w:r>
        <w:r w:rsidRPr="002D052C">
          <w:rPr>
            <w:b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FD" w:rsidRDefault="007F74FD" w:rsidP="00FB4729">
      <w:r>
        <w:separator/>
      </w:r>
    </w:p>
  </w:footnote>
  <w:footnote w:type="continuationSeparator" w:id="0">
    <w:p w:rsidR="007F74FD" w:rsidRDefault="007F74FD" w:rsidP="00FB4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0A" w:rsidRPr="00237F87" w:rsidRDefault="004F000A" w:rsidP="00283F4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29"/>
    <w:rsid w:val="00012365"/>
    <w:rsid w:val="00020543"/>
    <w:rsid w:val="00031A72"/>
    <w:rsid w:val="000327A9"/>
    <w:rsid w:val="000B352E"/>
    <w:rsid w:val="000D575A"/>
    <w:rsid w:val="001409C9"/>
    <w:rsid w:val="001B1C1C"/>
    <w:rsid w:val="0025798B"/>
    <w:rsid w:val="00263399"/>
    <w:rsid w:val="00280D43"/>
    <w:rsid w:val="00283F47"/>
    <w:rsid w:val="002A0BA1"/>
    <w:rsid w:val="002D052C"/>
    <w:rsid w:val="00315300"/>
    <w:rsid w:val="00341AC0"/>
    <w:rsid w:val="00366236"/>
    <w:rsid w:val="003A58FA"/>
    <w:rsid w:val="003D2183"/>
    <w:rsid w:val="003F7F83"/>
    <w:rsid w:val="00435B0D"/>
    <w:rsid w:val="004A0303"/>
    <w:rsid w:val="004F000A"/>
    <w:rsid w:val="00516A74"/>
    <w:rsid w:val="005B1D3E"/>
    <w:rsid w:val="005C455E"/>
    <w:rsid w:val="005D4FCF"/>
    <w:rsid w:val="006155BF"/>
    <w:rsid w:val="0069246B"/>
    <w:rsid w:val="00697AF6"/>
    <w:rsid w:val="006A6D60"/>
    <w:rsid w:val="00725462"/>
    <w:rsid w:val="007A25DA"/>
    <w:rsid w:val="007B3B8D"/>
    <w:rsid w:val="007F74FD"/>
    <w:rsid w:val="008424F3"/>
    <w:rsid w:val="00845DF2"/>
    <w:rsid w:val="00893722"/>
    <w:rsid w:val="009147E3"/>
    <w:rsid w:val="00936F07"/>
    <w:rsid w:val="00970EB1"/>
    <w:rsid w:val="009C4BAB"/>
    <w:rsid w:val="009F1B97"/>
    <w:rsid w:val="009F2B92"/>
    <w:rsid w:val="00A22721"/>
    <w:rsid w:val="00A347B6"/>
    <w:rsid w:val="00A81536"/>
    <w:rsid w:val="00AF2CFF"/>
    <w:rsid w:val="00B06AE2"/>
    <w:rsid w:val="00BB51C9"/>
    <w:rsid w:val="00BF050B"/>
    <w:rsid w:val="00C61CC8"/>
    <w:rsid w:val="00CD07A1"/>
    <w:rsid w:val="00D65AD9"/>
    <w:rsid w:val="00DC5059"/>
    <w:rsid w:val="00DE557C"/>
    <w:rsid w:val="00DF501D"/>
    <w:rsid w:val="00E46A72"/>
    <w:rsid w:val="00E92AC2"/>
    <w:rsid w:val="00EB61FC"/>
    <w:rsid w:val="00EE1C02"/>
    <w:rsid w:val="00EF06DC"/>
    <w:rsid w:val="00F25359"/>
    <w:rsid w:val="00F33985"/>
    <w:rsid w:val="00F453FC"/>
    <w:rsid w:val="00F9377F"/>
    <w:rsid w:val="00FB4729"/>
    <w:rsid w:val="00FE4855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7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B4729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FB47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B4729"/>
    <w:rPr>
      <w:lang w:val="en-CA"/>
    </w:rPr>
  </w:style>
  <w:style w:type="table" w:styleId="TableGrid">
    <w:name w:val="Table Grid"/>
    <w:basedOn w:val="TableNormal"/>
    <w:uiPriority w:val="39"/>
    <w:rsid w:val="00FB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7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B4729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FB47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B4729"/>
    <w:rPr>
      <w:lang w:val="en-CA"/>
    </w:rPr>
  </w:style>
  <w:style w:type="table" w:styleId="TableGrid">
    <w:name w:val="Table Grid"/>
    <w:basedOn w:val="TableNormal"/>
    <w:uiPriority w:val="39"/>
    <w:rsid w:val="00FB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Chan</dc:creator>
  <cp:lastModifiedBy>White, Sharon D CSCD:EX</cp:lastModifiedBy>
  <cp:revision>2</cp:revision>
  <cp:lastPrinted>2016-03-18T18:41:00Z</cp:lastPrinted>
  <dcterms:created xsi:type="dcterms:W3CDTF">2018-10-30T16:36:00Z</dcterms:created>
  <dcterms:modified xsi:type="dcterms:W3CDTF">2018-10-30T16:36:00Z</dcterms:modified>
</cp:coreProperties>
</file>